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B40" w:rsidRDefault="00325B40" w:rsidP="00DE6B38"/>
    <w:p w:rsidR="00ED11C8" w:rsidRDefault="00ED11C8" w:rsidP="00DE6B38"/>
    <w:p w:rsidR="00ED11C8" w:rsidRDefault="00ED11C8" w:rsidP="00ED11C8">
      <w:pPr>
        <w:rPr>
          <w:rFonts w:ascii="Arial" w:hAnsi="Arial" w:cs="Arial"/>
          <w:b/>
          <w:u w:val="single"/>
        </w:rPr>
      </w:pPr>
      <w:r w:rsidRPr="006D0164">
        <w:rPr>
          <w:rFonts w:ascii="Arial" w:hAnsi="Arial" w:cs="Arial"/>
          <w:b/>
          <w:u w:val="single"/>
        </w:rPr>
        <w:t xml:space="preserve">SOUTH AFRICAN BROADCASTING </w:t>
      </w:r>
      <w:r w:rsidRPr="00ED11C8">
        <w:rPr>
          <w:rFonts w:ascii="Arial" w:hAnsi="Arial" w:cs="Arial"/>
          <w:b/>
          <w:u w:val="single"/>
        </w:rPr>
        <w:t xml:space="preserve">CORPORATION </w:t>
      </w:r>
      <w:r w:rsidRPr="006D0164">
        <w:rPr>
          <w:rFonts w:ascii="Arial" w:hAnsi="Arial" w:cs="Arial"/>
          <w:b/>
          <w:u w:val="single"/>
        </w:rPr>
        <w:t xml:space="preserve">RENAISSAINCE BUILDING PROVISION OF HOUSE RULES </w:t>
      </w:r>
    </w:p>
    <w:p w:rsidR="00ED11C8" w:rsidRPr="006D0164" w:rsidRDefault="00ED11C8" w:rsidP="00ED11C8">
      <w:pPr>
        <w:ind w:firstLine="720"/>
        <w:rPr>
          <w:rFonts w:ascii="Arial" w:hAnsi="Arial" w:cs="Arial"/>
          <w:b/>
          <w:u w:val="single"/>
        </w:rPr>
      </w:pPr>
    </w:p>
    <w:p w:rsidR="00ED11C8" w:rsidRDefault="00ED11C8" w:rsidP="00ED11C8">
      <w:pPr>
        <w:rPr>
          <w:rFonts w:ascii="Arial" w:hAnsi="Arial" w:cs="Arial"/>
          <w:b/>
          <w:sz w:val="18"/>
          <w:szCs w:val="18"/>
          <w:u w:val="single"/>
        </w:rPr>
      </w:pPr>
    </w:p>
    <w:p w:rsidR="00ED11C8" w:rsidRPr="006D0164" w:rsidRDefault="00ED11C8" w:rsidP="00ED11C8">
      <w:pPr>
        <w:rPr>
          <w:rFonts w:ascii="Arial" w:hAnsi="Arial" w:cs="Arial"/>
          <w:b/>
          <w:sz w:val="20"/>
          <w:szCs w:val="20"/>
          <w:u w:val="single"/>
        </w:rPr>
      </w:pPr>
      <w:r w:rsidRPr="006D0164">
        <w:rPr>
          <w:rFonts w:ascii="Arial" w:hAnsi="Arial" w:cs="Arial"/>
          <w:b/>
          <w:sz w:val="20"/>
          <w:szCs w:val="20"/>
          <w:u w:val="single"/>
        </w:rPr>
        <w:t xml:space="preserve">Objective </w:t>
      </w:r>
    </w:p>
    <w:p w:rsidR="00ED11C8" w:rsidRPr="006D0164" w:rsidRDefault="00ED11C8" w:rsidP="00ED11C8">
      <w:pPr>
        <w:rPr>
          <w:rFonts w:ascii="Arial" w:hAnsi="Arial" w:cs="Arial"/>
          <w:sz w:val="20"/>
          <w:szCs w:val="20"/>
        </w:rPr>
      </w:pPr>
    </w:p>
    <w:p w:rsidR="00ED11C8" w:rsidRPr="006D0164" w:rsidRDefault="00ED11C8" w:rsidP="00ED11C8">
      <w:pPr>
        <w:rPr>
          <w:rFonts w:ascii="Arial" w:hAnsi="Arial" w:cs="Arial"/>
          <w:sz w:val="20"/>
          <w:szCs w:val="20"/>
        </w:rPr>
      </w:pPr>
      <w:r w:rsidRPr="006D0164">
        <w:rPr>
          <w:rFonts w:ascii="Arial" w:hAnsi="Arial" w:cs="Arial"/>
          <w:sz w:val="20"/>
          <w:szCs w:val="20"/>
        </w:rPr>
        <w:t xml:space="preserve">The objective of this document is to provide a framework within which service providers, management and staff can perform their daily duties within a healthy and safe environment and, to protect people against hazards to health and safety emanating from the activities at the </w:t>
      </w:r>
      <w:r w:rsidR="00933D14">
        <w:rPr>
          <w:rFonts w:ascii="Arial" w:hAnsi="Arial" w:cs="Arial"/>
          <w:sz w:val="20"/>
          <w:szCs w:val="20"/>
        </w:rPr>
        <w:t>SABC Campus</w:t>
      </w:r>
      <w:r w:rsidRPr="006D0164">
        <w:rPr>
          <w:rFonts w:ascii="Arial" w:hAnsi="Arial" w:cs="Arial"/>
          <w:sz w:val="20"/>
          <w:szCs w:val="20"/>
        </w:rPr>
        <w:t>. Attention to, assembling of TV sets, general cleanliness, storage and housekeeping can prevent numerous accidents. Good housekeeping efforts are part of the SABC’s fire prevention, accident prevention, health and environmental management programme. The Renaissance Area has been declared as a high fire risk area due</w:t>
      </w:r>
      <w:r w:rsidR="006F1A60">
        <w:rPr>
          <w:rFonts w:ascii="Arial" w:hAnsi="Arial" w:cs="Arial"/>
          <w:sz w:val="20"/>
          <w:szCs w:val="20"/>
        </w:rPr>
        <w:t xml:space="preserve"> to</w:t>
      </w:r>
      <w:r w:rsidRPr="006D0164">
        <w:rPr>
          <w:rFonts w:ascii="Arial" w:hAnsi="Arial" w:cs="Arial"/>
          <w:sz w:val="20"/>
          <w:szCs w:val="20"/>
        </w:rPr>
        <w:t xml:space="preserve"> the somewhat industrial activities that are taking place during the </w:t>
      </w:r>
      <w:r w:rsidR="0006249B">
        <w:rPr>
          <w:rFonts w:ascii="Arial" w:hAnsi="Arial" w:cs="Arial"/>
          <w:sz w:val="20"/>
          <w:szCs w:val="20"/>
        </w:rPr>
        <w:t xml:space="preserve">storing and </w:t>
      </w:r>
      <w:r w:rsidRPr="006D0164">
        <w:rPr>
          <w:rFonts w:ascii="Arial" w:hAnsi="Arial" w:cs="Arial"/>
          <w:sz w:val="20"/>
          <w:szCs w:val="20"/>
        </w:rPr>
        <w:t xml:space="preserve">assembling of Television Production Sets, </w:t>
      </w:r>
    </w:p>
    <w:p w:rsidR="00ED11C8" w:rsidRPr="006D0164" w:rsidRDefault="00ED11C8" w:rsidP="00ED11C8">
      <w:pPr>
        <w:rPr>
          <w:rFonts w:ascii="Arial" w:hAnsi="Arial" w:cs="Arial"/>
          <w:sz w:val="20"/>
          <w:szCs w:val="20"/>
        </w:rPr>
      </w:pPr>
    </w:p>
    <w:p w:rsidR="00ED11C8" w:rsidRPr="006D0164" w:rsidRDefault="00ED11C8" w:rsidP="00ED11C8">
      <w:pPr>
        <w:rPr>
          <w:rFonts w:ascii="Arial" w:hAnsi="Arial" w:cs="Arial"/>
          <w:sz w:val="20"/>
          <w:szCs w:val="20"/>
        </w:rPr>
      </w:pPr>
    </w:p>
    <w:p w:rsidR="00ED11C8" w:rsidRPr="006D0164" w:rsidRDefault="00ED11C8" w:rsidP="00ED11C8">
      <w:pPr>
        <w:rPr>
          <w:rFonts w:ascii="Arial" w:hAnsi="Arial" w:cs="Arial"/>
          <w:sz w:val="20"/>
          <w:szCs w:val="20"/>
        </w:rPr>
      </w:pPr>
    </w:p>
    <w:p w:rsidR="00ED11C8" w:rsidRPr="006D0164" w:rsidRDefault="00ED11C8" w:rsidP="00ED11C8">
      <w:pPr>
        <w:rPr>
          <w:rFonts w:ascii="Arial" w:hAnsi="Arial" w:cs="Arial"/>
          <w:b/>
          <w:sz w:val="20"/>
          <w:szCs w:val="20"/>
          <w:u w:val="single"/>
        </w:rPr>
      </w:pPr>
      <w:r w:rsidRPr="006D0164">
        <w:rPr>
          <w:rFonts w:ascii="Arial" w:hAnsi="Arial" w:cs="Arial"/>
          <w:b/>
          <w:sz w:val="20"/>
          <w:szCs w:val="20"/>
          <w:u w:val="single"/>
        </w:rPr>
        <w:t>Declaration</w:t>
      </w:r>
    </w:p>
    <w:p w:rsidR="00ED11C8" w:rsidRPr="006D0164" w:rsidRDefault="00ED11C8" w:rsidP="00ED11C8">
      <w:pPr>
        <w:rPr>
          <w:rFonts w:ascii="Arial" w:hAnsi="Arial" w:cs="Arial"/>
          <w:sz w:val="20"/>
          <w:szCs w:val="20"/>
        </w:rPr>
      </w:pPr>
      <w:r w:rsidRPr="006D0164">
        <w:rPr>
          <w:rFonts w:ascii="Arial" w:hAnsi="Arial" w:cs="Arial"/>
          <w:sz w:val="20"/>
          <w:szCs w:val="20"/>
        </w:rPr>
        <w:t xml:space="preserve"> </w:t>
      </w:r>
    </w:p>
    <w:p w:rsidR="00ED11C8" w:rsidRDefault="00ED11C8" w:rsidP="00ED11C8">
      <w:pPr>
        <w:rPr>
          <w:rFonts w:ascii="Arial" w:hAnsi="Arial" w:cs="Arial"/>
          <w:sz w:val="20"/>
          <w:szCs w:val="20"/>
          <w:lang w:val="en-US"/>
        </w:rPr>
      </w:pPr>
      <w:r w:rsidRPr="006D0164">
        <w:rPr>
          <w:rFonts w:ascii="Arial" w:hAnsi="Arial" w:cs="Arial"/>
          <w:sz w:val="20"/>
          <w:szCs w:val="20"/>
          <w:lang w:val="en-US"/>
        </w:rPr>
        <w:t>The undersigned parties agree and accept to comply</w:t>
      </w:r>
      <w:r w:rsidR="00813AF7">
        <w:rPr>
          <w:rFonts w:ascii="Arial" w:hAnsi="Arial" w:cs="Arial"/>
          <w:sz w:val="20"/>
          <w:szCs w:val="20"/>
          <w:lang w:val="en-US"/>
        </w:rPr>
        <w:t>, implement and promotes</w:t>
      </w:r>
      <w:r w:rsidRPr="006D0164">
        <w:rPr>
          <w:rFonts w:ascii="Arial" w:hAnsi="Arial" w:cs="Arial"/>
          <w:sz w:val="20"/>
          <w:szCs w:val="20"/>
          <w:lang w:val="en-US"/>
        </w:rPr>
        <w:t xml:space="preserve"> the provision</w:t>
      </w:r>
      <w:r w:rsidR="00813AF7">
        <w:rPr>
          <w:rFonts w:ascii="Arial" w:hAnsi="Arial" w:cs="Arial"/>
          <w:sz w:val="20"/>
          <w:szCs w:val="20"/>
          <w:lang w:val="en-US"/>
        </w:rPr>
        <w:t>s</w:t>
      </w:r>
      <w:r w:rsidRPr="006D0164">
        <w:rPr>
          <w:rFonts w:ascii="Arial" w:hAnsi="Arial" w:cs="Arial"/>
          <w:sz w:val="20"/>
          <w:szCs w:val="20"/>
          <w:lang w:val="en-US"/>
        </w:rPr>
        <w:t xml:space="preserve"> of </w:t>
      </w:r>
      <w:r w:rsidR="00813AF7">
        <w:rPr>
          <w:rFonts w:ascii="Arial" w:hAnsi="Arial" w:cs="Arial"/>
          <w:sz w:val="20"/>
          <w:szCs w:val="20"/>
          <w:lang w:val="en-US"/>
        </w:rPr>
        <w:t xml:space="preserve">the </w:t>
      </w:r>
      <w:r w:rsidRPr="006D0164">
        <w:rPr>
          <w:rFonts w:ascii="Arial" w:hAnsi="Arial" w:cs="Arial"/>
          <w:sz w:val="20"/>
          <w:szCs w:val="20"/>
          <w:lang w:val="en-US"/>
        </w:rPr>
        <w:t>S</w:t>
      </w:r>
      <w:r w:rsidR="00813AF7">
        <w:rPr>
          <w:rFonts w:ascii="Arial" w:hAnsi="Arial" w:cs="Arial"/>
          <w:sz w:val="20"/>
          <w:szCs w:val="20"/>
          <w:lang w:val="en-US"/>
        </w:rPr>
        <w:t xml:space="preserve">outh </w:t>
      </w:r>
      <w:r w:rsidRPr="006D0164">
        <w:rPr>
          <w:rFonts w:ascii="Arial" w:hAnsi="Arial" w:cs="Arial"/>
          <w:sz w:val="20"/>
          <w:szCs w:val="20"/>
          <w:lang w:val="en-US"/>
        </w:rPr>
        <w:t>A</w:t>
      </w:r>
      <w:r w:rsidR="00813AF7">
        <w:rPr>
          <w:rFonts w:ascii="Arial" w:hAnsi="Arial" w:cs="Arial"/>
          <w:sz w:val="20"/>
          <w:szCs w:val="20"/>
          <w:lang w:val="en-US"/>
        </w:rPr>
        <w:t xml:space="preserve">frican </w:t>
      </w:r>
      <w:r w:rsidRPr="006D0164">
        <w:rPr>
          <w:rFonts w:ascii="Arial" w:hAnsi="Arial" w:cs="Arial"/>
          <w:sz w:val="20"/>
          <w:szCs w:val="20"/>
          <w:lang w:val="en-US"/>
        </w:rPr>
        <w:t>B</w:t>
      </w:r>
      <w:r w:rsidR="00813AF7">
        <w:rPr>
          <w:rFonts w:ascii="Arial" w:hAnsi="Arial" w:cs="Arial"/>
          <w:sz w:val="20"/>
          <w:szCs w:val="20"/>
          <w:lang w:val="en-US"/>
        </w:rPr>
        <w:t xml:space="preserve">roadcasting </w:t>
      </w:r>
      <w:r w:rsidRPr="006D0164">
        <w:rPr>
          <w:rFonts w:ascii="Arial" w:hAnsi="Arial" w:cs="Arial"/>
          <w:sz w:val="20"/>
          <w:szCs w:val="20"/>
          <w:lang w:val="en-US"/>
        </w:rPr>
        <w:t>C</w:t>
      </w:r>
      <w:r w:rsidR="00813AF7">
        <w:rPr>
          <w:rFonts w:ascii="Arial" w:hAnsi="Arial" w:cs="Arial"/>
          <w:sz w:val="20"/>
          <w:szCs w:val="20"/>
          <w:lang w:val="en-US"/>
        </w:rPr>
        <w:t>orporation</w:t>
      </w:r>
      <w:r w:rsidRPr="006D0164">
        <w:rPr>
          <w:rFonts w:ascii="Arial" w:hAnsi="Arial" w:cs="Arial"/>
          <w:sz w:val="20"/>
          <w:szCs w:val="20"/>
          <w:lang w:val="en-US"/>
        </w:rPr>
        <w:t xml:space="preserve"> </w:t>
      </w:r>
      <w:r w:rsidR="00933D14">
        <w:rPr>
          <w:rFonts w:ascii="Arial" w:hAnsi="Arial" w:cs="Arial"/>
          <w:sz w:val="20"/>
          <w:szCs w:val="20"/>
          <w:lang w:val="en-US"/>
        </w:rPr>
        <w:t>SABC Campus</w:t>
      </w:r>
      <w:r w:rsidRPr="006D0164">
        <w:rPr>
          <w:rFonts w:ascii="Arial" w:hAnsi="Arial" w:cs="Arial"/>
          <w:sz w:val="20"/>
          <w:szCs w:val="20"/>
          <w:lang w:val="en-US"/>
        </w:rPr>
        <w:t>’s House Rules and ensure compliance to the general Occupational Health and Safety Ac</w:t>
      </w:r>
      <w:r w:rsidR="00FF5527">
        <w:rPr>
          <w:rFonts w:ascii="Arial" w:hAnsi="Arial" w:cs="Arial"/>
          <w:sz w:val="20"/>
          <w:szCs w:val="20"/>
          <w:lang w:val="en-US"/>
        </w:rPr>
        <w:t>t 85 of 1993 (as amended), and an</w:t>
      </w:r>
      <w:r w:rsidR="008F57D3">
        <w:rPr>
          <w:rFonts w:ascii="Arial" w:hAnsi="Arial" w:cs="Arial"/>
          <w:sz w:val="20"/>
          <w:szCs w:val="20"/>
          <w:lang w:val="en-US"/>
        </w:rPr>
        <w:t>y</w:t>
      </w:r>
      <w:r w:rsidR="00FF5527">
        <w:rPr>
          <w:rFonts w:ascii="Arial" w:hAnsi="Arial" w:cs="Arial"/>
          <w:sz w:val="20"/>
          <w:szCs w:val="20"/>
          <w:lang w:val="en-US"/>
        </w:rPr>
        <w:t xml:space="preserve"> other SABC policies and or procedures.</w:t>
      </w:r>
    </w:p>
    <w:p w:rsidR="00FF5527" w:rsidRPr="006D0164" w:rsidRDefault="00FF5527" w:rsidP="00ED11C8">
      <w:pPr>
        <w:rPr>
          <w:rFonts w:ascii="Arial" w:hAnsi="Arial" w:cs="Arial"/>
          <w:sz w:val="20"/>
          <w:szCs w:val="20"/>
          <w:lang w:val="en-US"/>
        </w:rPr>
      </w:pPr>
    </w:p>
    <w:p w:rsidR="00ED11C8" w:rsidRPr="006D0164" w:rsidRDefault="00ED11C8" w:rsidP="00ED11C8">
      <w:pPr>
        <w:rPr>
          <w:rFonts w:ascii="Arial" w:hAnsi="Arial" w:cs="Arial"/>
          <w:b/>
          <w:sz w:val="20"/>
          <w:szCs w:val="20"/>
          <w:lang w:val="en-US"/>
        </w:rPr>
      </w:pPr>
    </w:p>
    <w:p w:rsidR="00ED11C8" w:rsidRPr="00B60934" w:rsidRDefault="00ED11C8" w:rsidP="00ED11C8">
      <w:pPr>
        <w:rPr>
          <w:rFonts w:ascii="Arial" w:hAnsi="Arial" w:cs="Arial"/>
          <w:b/>
          <w:sz w:val="18"/>
          <w:szCs w:val="18"/>
          <w:lang w:val="en-US"/>
        </w:rPr>
      </w:pPr>
    </w:p>
    <w:p w:rsidR="00ED11C8" w:rsidRPr="00B60934" w:rsidRDefault="00ED11C8" w:rsidP="00ED11C8">
      <w:pPr>
        <w:rPr>
          <w:b/>
          <w:sz w:val="18"/>
          <w:szCs w:val="18"/>
          <w:lang w:val="en-US"/>
        </w:rPr>
      </w:pPr>
    </w:p>
    <w:p w:rsidR="00ED11C8" w:rsidRPr="00B60934" w:rsidRDefault="00ED11C8" w:rsidP="00ED11C8">
      <w:pPr>
        <w:rPr>
          <w:b/>
          <w:sz w:val="18"/>
          <w:szCs w:val="18"/>
          <w:lang w:val="en-ZA"/>
        </w:rPr>
      </w:pPr>
    </w:p>
    <w:p w:rsidR="00ED11C8" w:rsidRPr="00B60934" w:rsidRDefault="00ED11C8" w:rsidP="00ED11C8">
      <w:pPr>
        <w:rPr>
          <w:sz w:val="18"/>
          <w:szCs w:val="18"/>
        </w:rPr>
      </w:pPr>
    </w:p>
    <w:p w:rsidR="00ED11C8" w:rsidRPr="00B60934" w:rsidRDefault="00ED11C8" w:rsidP="00ED11C8">
      <w:pPr>
        <w:rPr>
          <w:sz w:val="18"/>
          <w:szCs w:val="18"/>
        </w:rPr>
      </w:pPr>
    </w:p>
    <w:p w:rsidR="00ED11C8" w:rsidRPr="00B60934" w:rsidRDefault="00ED11C8" w:rsidP="00ED11C8">
      <w:pPr>
        <w:rPr>
          <w:sz w:val="18"/>
          <w:szCs w:val="18"/>
        </w:rPr>
      </w:pPr>
    </w:p>
    <w:p w:rsidR="00797D4E" w:rsidRDefault="00797D4E" w:rsidP="00DE6B38"/>
    <w:p w:rsidR="00797D4E" w:rsidRDefault="00797D4E" w:rsidP="00DE6B38">
      <w:bookmarkStart w:id="0" w:name="_GoBack"/>
      <w:bookmarkEnd w:id="0"/>
    </w:p>
    <w:p w:rsidR="004D52A2" w:rsidRDefault="004D52A2" w:rsidP="00DE6B38"/>
    <w:p w:rsidR="004D52A2" w:rsidRDefault="004D52A2" w:rsidP="00DE6B38"/>
    <w:p w:rsidR="00933D14" w:rsidRDefault="00933D14" w:rsidP="00DE6B38"/>
    <w:p w:rsidR="00797D4E" w:rsidRDefault="00797D4E" w:rsidP="00DE6B38"/>
    <w:p w:rsidR="00797D4E" w:rsidRDefault="00797D4E" w:rsidP="00DE6B38"/>
    <w:p w:rsidR="00797D4E" w:rsidRDefault="00797D4E" w:rsidP="00DE6B38"/>
    <w:tbl>
      <w:tblPr>
        <w:tblStyle w:val="TableGrid"/>
        <w:tblW w:w="0" w:type="auto"/>
        <w:tblLook w:val="04A0" w:firstRow="1" w:lastRow="0" w:firstColumn="1" w:lastColumn="0" w:noHBand="0" w:noVBand="1"/>
      </w:tblPr>
      <w:tblGrid>
        <w:gridCol w:w="806"/>
        <w:gridCol w:w="2119"/>
        <w:gridCol w:w="1413"/>
        <w:gridCol w:w="2784"/>
        <w:gridCol w:w="1960"/>
        <w:gridCol w:w="2092"/>
        <w:gridCol w:w="2774"/>
      </w:tblGrid>
      <w:tr w:rsidR="00797D4E" w:rsidTr="00ED11C8">
        <w:tc>
          <w:tcPr>
            <w:tcW w:w="806" w:type="dxa"/>
            <w:shd w:val="clear" w:color="auto" w:fill="B4C6E7" w:themeFill="accent1" w:themeFillTint="66"/>
          </w:tcPr>
          <w:p w:rsidR="00797D4E" w:rsidRPr="00040555" w:rsidRDefault="00797D4E" w:rsidP="00C44435">
            <w:pPr>
              <w:jc w:val="center"/>
              <w:rPr>
                <w:rFonts w:ascii="Arial" w:hAnsi="Arial" w:cs="Arial"/>
                <w:b/>
                <w:sz w:val="20"/>
                <w:szCs w:val="20"/>
              </w:rPr>
            </w:pPr>
            <w:r>
              <w:rPr>
                <w:rFonts w:ascii="Arial" w:hAnsi="Arial" w:cs="Arial"/>
                <w:b/>
                <w:sz w:val="20"/>
                <w:szCs w:val="20"/>
              </w:rPr>
              <w:t xml:space="preserve">Item </w:t>
            </w:r>
            <w:r w:rsidRPr="00040555">
              <w:rPr>
                <w:rFonts w:ascii="Arial" w:hAnsi="Arial" w:cs="Arial"/>
                <w:b/>
                <w:sz w:val="20"/>
                <w:szCs w:val="20"/>
              </w:rPr>
              <w:t xml:space="preserve"> no.</w:t>
            </w:r>
          </w:p>
        </w:tc>
        <w:tc>
          <w:tcPr>
            <w:tcW w:w="2119" w:type="dxa"/>
            <w:shd w:val="clear" w:color="auto" w:fill="B4C6E7" w:themeFill="accent1" w:themeFillTint="66"/>
          </w:tcPr>
          <w:p w:rsidR="00797D4E" w:rsidRPr="00040555" w:rsidRDefault="00797D4E" w:rsidP="00C44435">
            <w:pPr>
              <w:jc w:val="center"/>
              <w:rPr>
                <w:rFonts w:ascii="Arial" w:hAnsi="Arial" w:cs="Arial"/>
                <w:b/>
                <w:sz w:val="20"/>
                <w:szCs w:val="20"/>
              </w:rPr>
            </w:pPr>
            <w:r>
              <w:rPr>
                <w:rFonts w:ascii="Arial" w:hAnsi="Arial" w:cs="Arial"/>
                <w:b/>
                <w:sz w:val="20"/>
                <w:szCs w:val="20"/>
              </w:rPr>
              <w:t xml:space="preserve">Activity &amp; Description  </w:t>
            </w:r>
          </w:p>
        </w:tc>
        <w:tc>
          <w:tcPr>
            <w:tcW w:w="1413" w:type="dxa"/>
            <w:shd w:val="clear" w:color="auto" w:fill="B4C6E7" w:themeFill="accent1" w:themeFillTint="66"/>
          </w:tcPr>
          <w:p w:rsidR="00797D4E" w:rsidRPr="00040555" w:rsidRDefault="00797D4E" w:rsidP="00C44435">
            <w:pPr>
              <w:jc w:val="center"/>
              <w:rPr>
                <w:rFonts w:ascii="Arial" w:hAnsi="Arial" w:cs="Arial"/>
                <w:b/>
                <w:sz w:val="20"/>
                <w:szCs w:val="20"/>
              </w:rPr>
            </w:pPr>
            <w:r>
              <w:rPr>
                <w:rFonts w:ascii="Arial" w:hAnsi="Arial" w:cs="Arial"/>
                <w:b/>
                <w:sz w:val="20"/>
                <w:szCs w:val="20"/>
              </w:rPr>
              <w:t xml:space="preserve">Designated Location   </w:t>
            </w:r>
          </w:p>
          <w:p w:rsidR="00797D4E" w:rsidRPr="00040555" w:rsidRDefault="00797D4E" w:rsidP="00C44435">
            <w:pPr>
              <w:jc w:val="center"/>
              <w:rPr>
                <w:rFonts w:ascii="Arial" w:hAnsi="Arial" w:cs="Arial"/>
                <w:b/>
                <w:sz w:val="20"/>
                <w:szCs w:val="20"/>
              </w:rPr>
            </w:pPr>
          </w:p>
        </w:tc>
        <w:tc>
          <w:tcPr>
            <w:tcW w:w="2784" w:type="dxa"/>
            <w:shd w:val="clear" w:color="auto" w:fill="B4C6E7" w:themeFill="accent1" w:themeFillTint="66"/>
          </w:tcPr>
          <w:p w:rsidR="00797D4E" w:rsidRPr="007F1DB7" w:rsidRDefault="00797D4E" w:rsidP="00C44435">
            <w:pPr>
              <w:jc w:val="center"/>
              <w:rPr>
                <w:rFonts w:ascii="Arial" w:hAnsi="Arial" w:cs="Arial"/>
                <w:b/>
                <w:sz w:val="20"/>
                <w:szCs w:val="20"/>
              </w:rPr>
            </w:pPr>
            <w:r>
              <w:rPr>
                <w:rFonts w:ascii="Arial" w:hAnsi="Arial" w:cs="Arial"/>
                <w:b/>
                <w:sz w:val="20"/>
                <w:szCs w:val="20"/>
              </w:rPr>
              <w:t xml:space="preserve">Required Compliance </w:t>
            </w:r>
            <w:r w:rsidRPr="007F1DB7">
              <w:rPr>
                <w:rFonts w:ascii="Arial" w:hAnsi="Arial" w:cs="Arial"/>
                <w:b/>
                <w:sz w:val="20"/>
                <w:szCs w:val="20"/>
              </w:rPr>
              <w:t xml:space="preserve">  </w:t>
            </w:r>
          </w:p>
          <w:p w:rsidR="00797D4E" w:rsidRPr="00040555" w:rsidRDefault="00797D4E" w:rsidP="00C44435">
            <w:pPr>
              <w:jc w:val="center"/>
              <w:rPr>
                <w:rFonts w:ascii="Arial" w:hAnsi="Arial" w:cs="Arial"/>
                <w:b/>
                <w:sz w:val="20"/>
                <w:szCs w:val="20"/>
              </w:rPr>
            </w:pPr>
          </w:p>
        </w:tc>
        <w:tc>
          <w:tcPr>
            <w:tcW w:w="1960" w:type="dxa"/>
            <w:shd w:val="clear" w:color="auto" w:fill="B4C6E7" w:themeFill="accent1" w:themeFillTint="66"/>
          </w:tcPr>
          <w:p w:rsidR="00797D4E" w:rsidRPr="007F1DB7" w:rsidRDefault="00797D4E" w:rsidP="00C44435">
            <w:pPr>
              <w:jc w:val="center"/>
              <w:rPr>
                <w:rFonts w:ascii="Arial" w:hAnsi="Arial" w:cs="Arial"/>
                <w:b/>
                <w:sz w:val="20"/>
                <w:szCs w:val="20"/>
              </w:rPr>
            </w:pPr>
            <w:r>
              <w:rPr>
                <w:rFonts w:ascii="Arial" w:hAnsi="Arial" w:cs="Arial"/>
                <w:b/>
                <w:sz w:val="20"/>
                <w:szCs w:val="20"/>
              </w:rPr>
              <w:t xml:space="preserve">None Compliance </w:t>
            </w:r>
          </w:p>
          <w:p w:rsidR="00797D4E" w:rsidRPr="00040555" w:rsidRDefault="00797D4E" w:rsidP="00C44435">
            <w:pPr>
              <w:jc w:val="center"/>
              <w:rPr>
                <w:rFonts w:ascii="Arial" w:hAnsi="Arial" w:cs="Arial"/>
                <w:b/>
                <w:sz w:val="20"/>
                <w:szCs w:val="20"/>
              </w:rPr>
            </w:pPr>
          </w:p>
        </w:tc>
        <w:tc>
          <w:tcPr>
            <w:tcW w:w="2092" w:type="dxa"/>
            <w:shd w:val="clear" w:color="auto" w:fill="B4C6E7" w:themeFill="accent1" w:themeFillTint="66"/>
          </w:tcPr>
          <w:p w:rsidR="00797D4E" w:rsidRDefault="00797D4E" w:rsidP="00C44435">
            <w:pPr>
              <w:jc w:val="center"/>
              <w:rPr>
                <w:rFonts w:ascii="Arial" w:hAnsi="Arial" w:cs="Arial"/>
                <w:b/>
                <w:sz w:val="20"/>
                <w:szCs w:val="20"/>
              </w:rPr>
            </w:pPr>
            <w:r>
              <w:rPr>
                <w:rFonts w:ascii="Arial" w:hAnsi="Arial" w:cs="Arial"/>
                <w:b/>
                <w:sz w:val="20"/>
                <w:szCs w:val="20"/>
              </w:rPr>
              <w:t xml:space="preserve">Warning Phase on Non-adherence   </w:t>
            </w:r>
          </w:p>
        </w:tc>
        <w:tc>
          <w:tcPr>
            <w:tcW w:w="2774" w:type="dxa"/>
            <w:shd w:val="clear" w:color="auto" w:fill="B4C6E7" w:themeFill="accent1" w:themeFillTint="66"/>
          </w:tcPr>
          <w:p w:rsidR="00797D4E" w:rsidRDefault="00797D4E" w:rsidP="00C44435">
            <w:pPr>
              <w:jc w:val="center"/>
              <w:rPr>
                <w:rFonts w:ascii="Arial" w:hAnsi="Arial" w:cs="Arial"/>
                <w:b/>
                <w:sz w:val="20"/>
                <w:szCs w:val="20"/>
              </w:rPr>
            </w:pPr>
            <w:r>
              <w:rPr>
                <w:rFonts w:ascii="Arial" w:hAnsi="Arial" w:cs="Arial"/>
                <w:b/>
                <w:sz w:val="20"/>
                <w:szCs w:val="20"/>
              </w:rPr>
              <w:t xml:space="preserve">Offences and Penalties for Non-adherence </w:t>
            </w:r>
          </w:p>
        </w:tc>
      </w:tr>
      <w:tr w:rsidR="00797D4E" w:rsidRPr="00247CB7" w:rsidTr="00ED11C8">
        <w:tc>
          <w:tcPr>
            <w:tcW w:w="806" w:type="dxa"/>
          </w:tcPr>
          <w:p w:rsidR="00797D4E" w:rsidRPr="00A3140C" w:rsidRDefault="00797D4E" w:rsidP="00C44435">
            <w:pPr>
              <w:rPr>
                <w:rFonts w:ascii="Arial" w:hAnsi="Arial" w:cs="Arial"/>
                <w:sz w:val="18"/>
                <w:szCs w:val="18"/>
              </w:rPr>
            </w:pPr>
            <w:r w:rsidRPr="00A3140C">
              <w:rPr>
                <w:rFonts w:ascii="Arial" w:hAnsi="Arial" w:cs="Arial"/>
                <w:b/>
                <w:sz w:val="18"/>
                <w:szCs w:val="18"/>
              </w:rPr>
              <w:t>1</w:t>
            </w:r>
            <w:r w:rsidRPr="00A3140C">
              <w:rPr>
                <w:rFonts w:ascii="Arial" w:hAnsi="Arial" w:cs="Arial"/>
                <w:sz w:val="18"/>
                <w:szCs w:val="18"/>
              </w:rPr>
              <w:t>.</w:t>
            </w:r>
          </w:p>
        </w:tc>
        <w:tc>
          <w:tcPr>
            <w:tcW w:w="2119" w:type="dxa"/>
          </w:tcPr>
          <w:p w:rsidR="00797D4E" w:rsidRPr="00867291" w:rsidRDefault="00797D4E" w:rsidP="00C44435">
            <w:pPr>
              <w:jc w:val="left"/>
              <w:rPr>
                <w:rFonts w:ascii="Arial" w:hAnsi="Arial" w:cs="Arial"/>
                <w:b/>
                <w:sz w:val="16"/>
                <w:szCs w:val="16"/>
              </w:rPr>
            </w:pPr>
            <w:r>
              <w:rPr>
                <w:rFonts w:ascii="Arial" w:hAnsi="Arial" w:cs="Arial"/>
                <w:b/>
                <w:sz w:val="18"/>
                <w:szCs w:val="18"/>
              </w:rPr>
              <w:t xml:space="preserve">Safety Rules   </w:t>
            </w:r>
          </w:p>
        </w:tc>
        <w:tc>
          <w:tcPr>
            <w:tcW w:w="1413" w:type="dxa"/>
          </w:tcPr>
          <w:p w:rsidR="00797D4E" w:rsidRPr="007214BC" w:rsidRDefault="008253BA" w:rsidP="00C44435">
            <w:pPr>
              <w:jc w:val="left"/>
              <w:rPr>
                <w:rFonts w:ascii="Arial" w:hAnsi="Arial" w:cs="Arial"/>
                <w:b/>
                <w:sz w:val="18"/>
                <w:szCs w:val="18"/>
              </w:rPr>
            </w:pPr>
            <w:r>
              <w:rPr>
                <w:rFonts w:ascii="Arial" w:hAnsi="Arial" w:cs="Arial"/>
                <w:b/>
                <w:sz w:val="18"/>
                <w:szCs w:val="18"/>
              </w:rPr>
              <w:t>SABC Campus</w:t>
            </w:r>
          </w:p>
        </w:tc>
        <w:tc>
          <w:tcPr>
            <w:tcW w:w="2784" w:type="dxa"/>
          </w:tcPr>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Each Contractor must provide first aid facilities,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xml:space="preserve">i.e. first aid </w:t>
            </w:r>
            <w:proofErr w:type="gramStart"/>
            <w:r w:rsidRPr="000818F9">
              <w:rPr>
                <w:rFonts w:ascii="Arial" w:hAnsi="Arial" w:cs="Arial"/>
                <w:color w:val="FF0000"/>
                <w:sz w:val="18"/>
                <w:szCs w:val="18"/>
                <w:lang w:val="en-ZA"/>
              </w:rPr>
              <w:t>box(</w:t>
            </w:r>
            <w:proofErr w:type="gramEnd"/>
            <w:r w:rsidRPr="000818F9">
              <w:rPr>
                <w:rFonts w:ascii="Arial" w:hAnsi="Arial" w:cs="Arial"/>
                <w:color w:val="FF0000"/>
                <w:sz w:val="18"/>
                <w:szCs w:val="18"/>
                <w:lang w:val="en-ZA"/>
              </w:rPr>
              <w:t>‘s).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A qualified first aid responder of the contractor will</w:t>
            </w:r>
          </w:p>
          <w:p w:rsidR="00797D4E" w:rsidRPr="000818F9" w:rsidRDefault="00797D4E" w:rsidP="00C44435">
            <w:pPr>
              <w:rPr>
                <w:rFonts w:ascii="Arial" w:hAnsi="Arial" w:cs="Arial"/>
                <w:color w:val="FF0000"/>
                <w:sz w:val="18"/>
                <w:szCs w:val="18"/>
                <w:lang w:val="en-ZA"/>
              </w:rPr>
            </w:pPr>
            <w:proofErr w:type="gramStart"/>
            <w:r w:rsidRPr="000818F9">
              <w:rPr>
                <w:rFonts w:ascii="Arial" w:hAnsi="Arial" w:cs="Arial"/>
                <w:color w:val="FF0000"/>
                <w:sz w:val="18"/>
                <w:szCs w:val="18"/>
                <w:lang w:val="en-ZA"/>
              </w:rPr>
              <w:t>be</w:t>
            </w:r>
            <w:proofErr w:type="gramEnd"/>
            <w:r w:rsidRPr="000818F9">
              <w:rPr>
                <w:rFonts w:ascii="Arial" w:hAnsi="Arial" w:cs="Arial"/>
                <w:color w:val="FF0000"/>
                <w:sz w:val="18"/>
                <w:szCs w:val="18"/>
                <w:lang w:val="en-ZA"/>
              </w:rPr>
              <w:t xml:space="preserve"> in charge of the first aid box.</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xml:space="preserve">• </w:t>
            </w:r>
            <w:proofErr w:type="gramStart"/>
            <w:r w:rsidR="00814A27">
              <w:rPr>
                <w:rFonts w:ascii="Arial" w:hAnsi="Arial" w:cs="Arial"/>
                <w:color w:val="FF0000"/>
                <w:sz w:val="18"/>
                <w:szCs w:val="18"/>
                <w:lang w:val="en-ZA"/>
              </w:rPr>
              <w:t>first</w:t>
            </w:r>
            <w:proofErr w:type="gramEnd"/>
            <w:r w:rsidR="00814A27">
              <w:rPr>
                <w:rFonts w:ascii="Arial" w:hAnsi="Arial" w:cs="Arial"/>
                <w:color w:val="FF0000"/>
                <w:sz w:val="18"/>
                <w:szCs w:val="18"/>
                <w:lang w:val="en-ZA"/>
              </w:rPr>
              <w:t xml:space="preserve"> aid</w:t>
            </w:r>
            <w:r w:rsidRPr="000818F9">
              <w:rPr>
                <w:rFonts w:ascii="Arial" w:hAnsi="Arial" w:cs="Arial"/>
                <w:color w:val="FF0000"/>
                <w:sz w:val="18"/>
                <w:szCs w:val="18"/>
                <w:lang w:val="en-ZA"/>
              </w:rPr>
              <w:t xml:space="preserve"> register.</w:t>
            </w:r>
          </w:p>
          <w:p w:rsidR="00797D4E" w:rsidRPr="000818F9" w:rsidRDefault="00797D4E" w:rsidP="00C44435">
            <w:pPr>
              <w:jc w:val="left"/>
              <w:rPr>
                <w:rFonts w:ascii="Arial" w:hAnsi="Arial" w:cs="Arial"/>
                <w:color w:val="FF0000"/>
                <w:sz w:val="18"/>
                <w:szCs w:val="18"/>
              </w:rPr>
            </w:pPr>
            <w:r w:rsidRPr="000818F9">
              <w:rPr>
                <w:rFonts w:ascii="Arial" w:hAnsi="Arial" w:cs="Arial"/>
                <w:color w:val="FF0000"/>
                <w:sz w:val="18"/>
                <w:szCs w:val="18"/>
                <w:lang w:val="en-ZA"/>
              </w:rPr>
              <w:t>• All injuries must be reported to the</w:t>
            </w:r>
            <w:r w:rsidR="00A8002E">
              <w:rPr>
                <w:rFonts w:ascii="Arial" w:hAnsi="Arial" w:cs="Arial"/>
                <w:color w:val="FF0000"/>
                <w:sz w:val="18"/>
                <w:szCs w:val="18"/>
                <w:lang w:val="en-ZA"/>
              </w:rPr>
              <w:t xml:space="preserve">ir appointed </w:t>
            </w:r>
            <w:r w:rsidRPr="000818F9">
              <w:rPr>
                <w:rFonts w:ascii="Arial" w:hAnsi="Arial" w:cs="Arial"/>
                <w:color w:val="FF0000"/>
                <w:sz w:val="18"/>
                <w:szCs w:val="18"/>
                <w:lang w:val="en-ZA"/>
              </w:rPr>
              <w:t>Supervisor</w:t>
            </w:r>
            <w:r w:rsidR="00A8002E">
              <w:rPr>
                <w:rFonts w:ascii="Arial" w:hAnsi="Arial" w:cs="Arial"/>
                <w:color w:val="FF0000"/>
                <w:sz w:val="18"/>
                <w:szCs w:val="18"/>
                <w:lang w:val="en-ZA"/>
              </w:rPr>
              <w:t xml:space="preserve"> and SABC OHS</w:t>
            </w:r>
            <w:r w:rsidRPr="000818F9">
              <w:rPr>
                <w:rFonts w:ascii="Arial" w:hAnsi="Arial" w:cs="Arial"/>
                <w:color w:val="FF0000"/>
                <w:sz w:val="18"/>
                <w:szCs w:val="18"/>
              </w:rPr>
              <w:t>.</w:t>
            </w:r>
          </w:p>
          <w:p w:rsidR="00797D4E" w:rsidRPr="007214BC" w:rsidRDefault="00797D4E" w:rsidP="00C44435">
            <w:pPr>
              <w:jc w:val="left"/>
              <w:rPr>
                <w:rFonts w:ascii="Arial" w:hAnsi="Arial" w:cs="Arial"/>
                <w:sz w:val="18"/>
                <w:szCs w:val="18"/>
              </w:rPr>
            </w:pPr>
          </w:p>
        </w:tc>
        <w:tc>
          <w:tcPr>
            <w:tcW w:w="1960" w:type="dxa"/>
          </w:tcPr>
          <w:p w:rsidR="00797D4E" w:rsidRPr="007214BC" w:rsidRDefault="00797D4E" w:rsidP="00A8002E">
            <w:pPr>
              <w:rPr>
                <w:rFonts w:ascii="Arial" w:hAnsi="Arial" w:cs="Arial"/>
                <w:sz w:val="18"/>
                <w:szCs w:val="18"/>
              </w:rPr>
            </w:pPr>
            <w:r>
              <w:rPr>
                <w:rFonts w:ascii="Arial" w:hAnsi="Arial" w:cs="Arial"/>
                <w:sz w:val="18"/>
                <w:szCs w:val="18"/>
              </w:rPr>
              <w:t xml:space="preserve">Knowingly or Unknowingly failure to comply with the Safety Rules will be deemed None Compliance which will results in </w:t>
            </w:r>
            <w:proofErr w:type="gramStart"/>
            <w:r>
              <w:rPr>
                <w:rFonts w:ascii="Arial" w:hAnsi="Arial" w:cs="Arial"/>
                <w:sz w:val="18"/>
                <w:szCs w:val="18"/>
              </w:rPr>
              <w:t>Consequences  being</w:t>
            </w:r>
            <w:proofErr w:type="gramEnd"/>
            <w:r>
              <w:rPr>
                <w:rFonts w:ascii="Arial" w:hAnsi="Arial" w:cs="Arial"/>
                <w:sz w:val="18"/>
                <w:szCs w:val="18"/>
              </w:rPr>
              <w:t xml:space="preserve"> met out to the noncomplying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w:t>
            </w:r>
            <w:r w:rsidR="00814A27">
              <w:rPr>
                <w:rFonts w:ascii="Arial" w:hAnsi="Arial" w:cs="Arial"/>
                <w:color w:val="0070C0"/>
                <w:sz w:val="18"/>
                <w:szCs w:val="18"/>
              </w:rPr>
              <w:t xml:space="preserve"> authorised</w:t>
            </w:r>
            <w:r w:rsidRPr="00247CB7">
              <w:rPr>
                <w:rFonts w:ascii="Arial" w:hAnsi="Arial" w:cs="Arial"/>
                <w:color w:val="0070C0"/>
                <w:sz w:val="18"/>
                <w:szCs w:val="18"/>
              </w:rPr>
              <w:t xml:space="preserve"> SABC employee</w:t>
            </w:r>
            <w:r w:rsidR="00814A27">
              <w:rPr>
                <w:rFonts w:ascii="Arial" w:hAnsi="Arial" w:cs="Arial"/>
                <w:color w:val="0070C0"/>
                <w:sz w:val="18"/>
                <w:szCs w:val="18"/>
              </w:rPr>
              <w:t xml:space="preserve"> </w:t>
            </w:r>
            <w:r w:rsidR="00E22E1A">
              <w:rPr>
                <w:rFonts w:ascii="Arial" w:hAnsi="Arial" w:cs="Arial"/>
                <w:color w:val="0070C0"/>
                <w:sz w:val="18"/>
                <w:szCs w:val="18"/>
              </w:rPr>
              <w:t>including the cost of correcting the breach, a set timeline may be allocated to allow for the correction of the breach</w:t>
            </w:r>
          </w:p>
        </w:tc>
        <w:tc>
          <w:tcPr>
            <w:tcW w:w="2774" w:type="dxa"/>
          </w:tcPr>
          <w:p w:rsidR="00814A27" w:rsidRDefault="00814A27" w:rsidP="00C44435">
            <w:pPr>
              <w:rPr>
                <w:rFonts w:ascii="Arial" w:hAnsi="Arial" w:cs="Arial"/>
                <w:color w:val="FF0000"/>
                <w:sz w:val="18"/>
                <w:szCs w:val="18"/>
              </w:rPr>
            </w:pPr>
            <w:r>
              <w:rPr>
                <w:rFonts w:ascii="Arial" w:hAnsi="Arial" w:cs="Arial"/>
                <w:color w:val="FF0000"/>
                <w:sz w:val="18"/>
                <w:szCs w:val="18"/>
              </w:rPr>
              <w:t>Continuous noncompliance can result in cancelation of the Land l</w:t>
            </w:r>
            <w:r w:rsidR="00EF5FB6">
              <w:rPr>
                <w:rFonts w:ascii="Arial" w:hAnsi="Arial" w:cs="Arial"/>
                <w:color w:val="FF0000"/>
                <w:sz w:val="18"/>
                <w:szCs w:val="18"/>
              </w:rPr>
              <w:t>ease</w:t>
            </w:r>
            <w:r>
              <w:rPr>
                <w:rFonts w:ascii="Arial" w:hAnsi="Arial" w:cs="Arial"/>
                <w:color w:val="FF0000"/>
                <w:sz w:val="18"/>
                <w:szCs w:val="18"/>
              </w:rPr>
              <w:t xml:space="preserve"> agreement or a penalty will be assigned in terms of a fine payable to the SABC.</w:t>
            </w:r>
          </w:p>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    </w:t>
            </w:r>
          </w:p>
        </w:tc>
      </w:tr>
      <w:tr w:rsidR="00797D4E" w:rsidRPr="00247CB7" w:rsidTr="00ED11C8">
        <w:tc>
          <w:tcPr>
            <w:tcW w:w="806" w:type="dxa"/>
          </w:tcPr>
          <w:p w:rsidR="00797D4E" w:rsidRDefault="00797D4E" w:rsidP="00C44435">
            <w:r>
              <w:rPr>
                <w:rFonts w:ascii="Arial" w:hAnsi="Arial" w:cs="Arial"/>
                <w:sz w:val="18"/>
                <w:szCs w:val="18"/>
              </w:rPr>
              <w:t>2.</w:t>
            </w:r>
          </w:p>
        </w:tc>
        <w:tc>
          <w:tcPr>
            <w:tcW w:w="2119" w:type="dxa"/>
          </w:tcPr>
          <w:p w:rsidR="00797D4E" w:rsidRPr="007214BC" w:rsidRDefault="00797D4E" w:rsidP="00C44435">
            <w:pPr>
              <w:jc w:val="left"/>
              <w:rPr>
                <w:rFonts w:ascii="Arial" w:hAnsi="Arial" w:cs="Arial"/>
                <w:b/>
                <w:sz w:val="18"/>
                <w:szCs w:val="18"/>
              </w:rPr>
            </w:pPr>
            <w:r>
              <w:rPr>
                <w:rFonts w:ascii="Arial" w:hAnsi="Arial" w:cs="Arial"/>
                <w:b/>
                <w:sz w:val="18"/>
                <w:szCs w:val="18"/>
              </w:rPr>
              <w:t xml:space="preserve">House Keeping  </w:t>
            </w:r>
          </w:p>
          <w:p w:rsidR="00797D4E" w:rsidRPr="007214BC" w:rsidRDefault="00797D4E" w:rsidP="00C44435">
            <w:pPr>
              <w:jc w:val="left"/>
              <w:rPr>
                <w:rFonts w:ascii="Arial" w:hAnsi="Arial" w:cs="Arial"/>
                <w:b/>
                <w:sz w:val="18"/>
                <w:szCs w:val="18"/>
              </w:rPr>
            </w:pPr>
          </w:p>
        </w:tc>
        <w:tc>
          <w:tcPr>
            <w:tcW w:w="1413" w:type="dxa"/>
          </w:tcPr>
          <w:p w:rsidR="00797D4E" w:rsidRDefault="00797D4E" w:rsidP="008253BA">
            <w:r w:rsidRPr="0004255E">
              <w:rPr>
                <w:rFonts w:ascii="Arial" w:hAnsi="Arial" w:cs="Arial"/>
                <w:b/>
                <w:sz w:val="18"/>
                <w:szCs w:val="18"/>
              </w:rPr>
              <w:t xml:space="preserve"> </w:t>
            </w:r>
            <w:r w:rsidR="008253BA">
              <w:rPr>
                <w:rFonts w:ascii="Arial" w:hAnsi="Arial" w:cs="Arial"/>
                <w:b/>
                <w:sz w:val="18"/>
                <w:szCs w:val="18"/>
              </w:rPr>
              <w:t xml:space="preserve">SABC </w:t>
            </w:r>
            <w:proofErr w:type="spellStart"/>
            <w:r w:rsidR="008253BA">
              <w:rPr>
                <w:rFonts w:ascii="Arial" w:hAnsi="Arial" w:cs="Arial"/>
                <w:b/>
                <w:sz w:val="18"/>
                <w:szCs w:val="18"/>
              </w:rPr>
              <w:t>CAmpus</w:t>
            </w:r>
            <w:proofErr w:type="spellEnd"/>
          </w:p>
        </w:tc>
        <w:tc>
          <w:tcPr>
            <w:tcW w:w="2784" w:type="dxa"/>
          </w:tcPr>
          <w:p w:rsidR="00797D4E" w:rsidRPr="000818F9" w:rsidRDefault="00797D4E" w:rsidP="00C44435">
            <w:pPr>
              <w:rPr>
                <w:rFonts w:ascii="Arial" w:hAnsi="Arial" w:cs="Arial"/>
                <w:i/>
                <w:iCs/>
                <w:color w:val="FF0000"/>
                <w:sz w:val="18"/>
                <w:szCs w:val="18"/>
                <w:lang w:val="en-ZA"/>
              </w:rPr>
            </w:pPr>
            <w:r w:rsidRPr="000818F9">
              <w:rPr>
                <w:rFonts w:ascii="Arial" w:hAnsi="Arial" w:cs="Arial"/>
                <w:i/>
                <w:iCs/>
                <w:color w:val="FF0000"/>
                <w:sz w:val="18"/>
                <w:szCs w:val="18"/>
                <w:lang w:val="en-ZA"/>
              </w:rPr>
              <w:t>Housekeeping</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Untidiness leads to accidents.</w:t>
            </w:r>
          </w:p>
          <w:p w:rsidR="00797D4E"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No dumping will be tolerated.</w:t>
            </w:r>
          </w:p>
          <w:p w:rsidR="008253BA" w:rsidRPr="00933D14" w:rsidRDefault="008253BA" w:rsidP="00933D14">
            <w:pPr>
              <w:pStyle w:val="ListParagraph"/>
              <w:numPr>
                <w:ilvl w:val="0"/>
                <w:numId w:val="6"/>
              </w:numPr>
              <w:rPr>
                <w:rFonts w:ascii="Arial" w:hAnsi="Arial" w:cs="Arial"/>
                <w:color w:val="FF0000"/>
                <w:sz w:val="18"/>
                <w:szCs w:val="18"/>
                <w:lang w:val="en-ZA"/>
              </w:rPr>
            </w:pPr>
            <w:r>
              <w:rPr>
                <w:rFonts w:ascii="Arial" w:hAnsi="Arial" w:cs="Arial"/>
                <w:color w:val="FF0000"/>
                <w:sz w:val="18"/>
                <w:szCs w:val="18"/>
                <w:lang w:val="en-ZA"/>
              </w:rPr>
              <w:t>Work space must be clearly demarcated and all waste must be removed at the end of every day</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xml:space="preserve">• Ensure that you have your own </w:t>
            </w:r>
            <w:r w:rsidR="008253BA">
              <w:rPr>
                <w:rFonts w:ascii="Arial" w:hAnsi="Arial" w:cs="Arial"/>
                <w:color w:val="FF0000"/>
                <w:sz w:val="18"/>
                <w:szCs w:val="18"/>
                <w:lang w:val="en-ZA"/>
              </w:rPr>
              <w:t>waste</w:t>
            </w:r>
            <w:r w:rsidR="008253BA" w:rsidRPr="000818F9">
              <w:rPr>
                <w:rFonts w:ascii="Arial" w:hAnsi="Arial" w:cs="Arial"/>
                <w:color w:val="FF0000"/>
                <w:sz w:val="18"/>
                <w:szCs w:val="18"/>
                <w:lang w:val="en-ZA"/>
              </w:rPr>
              <w:t xml:space="preserve"> </w:t>
            </w:r>
            <w:r w:rsidRPr="000818F9">
              <w:rPr>
                <w:rFonts w:ascii="Arial" w:hAnsi="Arial" w:cs="Arial"/>
                <w:color w:val="FF0000"/>
                <w:sz w:val="18"/>
                <w:szCs w:val="18"/>
                <w:lang w:val="en-ZA"/>
              </w:rPr>
              <w:t>removal</w:t>
            </w:r>
            <w:r w:rsidR="008253BA">
              <w:rPr>
                <w:rFonts w:ascii="Arial" w:hAnsi="Arial" w:cs="Arial"/>
                <w:color w:val="FF0000"/>
                <w:sz w:val="18"/>
                <w:szCs w:val="18"/>
                <w:lang w:val="en-ZA"/>
              </w:rPr>
              <w:t xml:space="preserve"> company and skips which must be </w:t>
            </w:r>
            <w:r w:rsidRPr="000818F9">
              <w:rPr>
                <w:rFonts w:ascii="Arial" w:hAnsi="Arial" w:cs="Arial"/>
                <w:color w:val="FF0000"/>
                <w:sz w:val="18"/>
                <w:szCs w:val="18"/>
                <w:lang w:val="en-ZA"/>
              </w:rPr>
              <w:t>used every day for</w:t>
            </w:r>
          </w:p>
          <w:p w:rsidR="00797D4E" w:rsidRPr="000818F9" w:rsidRDefault="00797D4E" w:rsidP="00C44435">
            <w:pPr>
              <w:jc w:val="left"/>
              <w:rPr>
                <w:rFonts w:ascii="Arial" w:hAnsi="Arial" w:cs="Arial"/>
                <w:color w:val="FF0000"/>
                <w:sz w:val="18"/>
                <w:szCs w:val="18"/>
              </w:rPr>
            </w:pPr>
            <w:r w:rsidRPr="000818F9">
              <w:rPr>
                <w:rFonts w:ascii="Arial" w:hAnsi="Arial" w:cs="Arial"/>
                <w:color w:val="FF0000"/>
                <w:sz w:val="18"/>
                <w:szCs w:val="18"/>
                <w:lang w:val="en-ZA"/>
              </w:rPr>
              <w:t>waste removal</w:t>
            </w:r>
          </w:p>
          <w:p w:rsidR="00797D4E" w:rsidRPr="000818F9" w:rsidRDefault="00797D4E" w:rsidP="00C44435">
            <w:pPr>
              <w:jc w:val="left"/>
              <w:rPr>
                <w:rFonts w:ascii="Arial" w:hAnsi="Arial" w:cs="Arial"/>
                <w:color w:val="FF0000"/>
                <w:sz w:val="18"/>
                <w:szCs w:val="18"/>
              </w:rPr>
            </w:pPr>
          </w:p>
          <w:p w:rsidR="00797D4E" w:rsidRPr="007214BC" w:rsidRDefault="00797D4E" w:rsidP="00C44435">
            <w:pPr>
              <w:jc w:val="left"/>
              <w:rPr>
                <w:rFonts w:ascii="Arial" w:hAnsi="Arial" w:cs="Arial"/>
                <w:color w:val="FF0000"/>
                <w:sz w:val="18"/>
                <w:szCs w:val="18"/>
              </w:rPr>
            </w:pPr>
          </w:p>
        </w:tc>
        <w:tc>
          <w:tcPr>
            <w:tcW w:w="1960" w:type="dxa"/>
          </w:tcPr>
          <w:p w:rsidR="00797D4E" w:rsidRPr="007214BC" w:rsidRDefault="00797D4E" w:rsidP="008253BA">
            <w:pPr>
              <w:rPr>
                <w:rFonts w:ascii="Arial" w:hAnsi="Arial" w:cs="Arial"/>
                <w:sz w:val="18"/>
                <w:szCs w:val="18"/>
              </w:rPr>
            </w:pPr>
            <w:r w:rsidRPr="002575C7">
              <w:rPr>
                <w:rFonts w:ascii="Arial" w:hAnsi="Arial" w:cs="Arial"/>
                <w:sz w:val="18"/>
                <w:szCs w:val="18"/>
              </w:rPr>
              <w:t xml:space="preserve">Knowingly or Unknowingly failure to comply with the </w:t>
            </w:r>
            <w:r w:rsidR="008253BA">
              <w:rPr>
                <w:rFonts w:ascii="Arial" w:hAnsi="Arial" w:cs="Arial"/>
                <w:sz w:val="18"/>
                <w:szCs w:val="18"/>
              </w:rPr>
              <w:t>House Keeping</w:t>
            </w:r>
            <w:r w:rsidR="008253BA" w:rsidRPr="002575C7">
              <w:rPr>
                <w:rFonts w:ascii="Arial" w:hAnsi="Arial" w:cs="Arial"/>
                <w:sz w:val="18"/>
                <w:szCs w:val="18"/>
              </w:rPr>
              <w:t xml:space="preserve"> </w:t>
            </w:r>
            <w:r w:rsidRPr="002575C7">
              <w:rPr>
                <w:rFonts w:ascii="Arial" w:hAnsi="Arial" w:cs="Arial"/>
                <w:sz w:val="18"/>
                <w:szCs w:val="18"/>
              </w:rPr>
              <w:t>Rules will be deemed Non Compliance which will results in Consequences  being mete</w:t>
            </w:r>
            <w:r w:rsidR="008253BA">
              <w:rPr>
                <w:rFonts w:ascii="Arial" w:hAnsi="Arial" w:cs="Arial"/>
                <w:sz w:val="18"/>
                <w:szCs w:val="18"/>
              </w:rPr>
              <w:t>re</w:t>
            </w:r>
            <w:r w:rsidRPr="002575C7">
              <w:rPr>
                <w:rFonts w:ascii="Arial" w:hAnsi="Arial" w:cs="Arial"/>
                <w:sz w:val="18"/>
                <w:szCs w:val="18"/>
              </w:rPr>
              <w:t xml:space="preserve">d out to the </w:t>
            </w:r>
            <w:proofErr w:type="spellStart"/>
            <w:r w:rsidRPr="002575C7">
              <w:rPr>
                <w:rFonts w:ascii="Arial" w:hAnsi="Arial" w:cs="Arial"/>
                <w:sz w:val="18"/>
                <w:szCs w:val="18"/>
              </w:rPr>
              <w:t>non complying</w:t>
            </w:r>
            <w:proofErr w:type="spellEnd"/>
            <w:r w:rsidRPr="002575C7">
              <w:rPr>
                <w:rFonts w:ascii="Arial" w:hAnsi="Arial" w:cs="Arial"/>
                <w:sz w:val="18"/>
                <w:szCs w:val="18"/>
              </w:rPr>
              <w:t xml:space="preserve"> individual</w:t>
            </w:r>
            <w:r w:rsidR="008253BA">
              <w:rPr>
                <w:rFonts w:ascii="Arial" w:hAnsi="Arial" w:cs="Arial"/>
                <w:sz w:val="18"/>
                <w:szCs w:val="18"/>
              </w:rPr>
              <w:t xml:space="preserve"> or company</w:t>
            </w:r>
            <w:r w:rsidRPr="002575C7">
              <w:rPr>
                <w:rFonts w:ascii="Arial" w:hAnsi="Arial" w:cs="Arial"/>
                <w:sz w:val="18"/>
                <w:szCs w:val="18"/>
              </w:rPr>
              <w:t>.</w:t>
            </w:r>
          </w:p>
        </w:tc>
        <w:tc>
          <w:tcPr>
            <w:tcW w:w="2092" w:type="dxa"/>
          </w:tcPr>
          <w:p w:rsidR="00797D4E" w:rsidRPr="00247CB7" w:rsidRDefault="008253BA" w:rsidP="008253BA">
            <w:pPr>
              <w:rPr>
                <w:rFonts w:ascii="Arial" w:hAnsi="Arial" w:cs="Arial"/>
                <w:color w:val="0070C0"/>
                <w:sz w:val="18"/>
                <w:szCs w:val="18"/>
              </w:rPr>
            </w:pPr>
            <w:proofErr w:type="gramStart"/>
            <w:r>
              <w:rPr>
                <w:rFonts w:ascii="Arial" w:hAnsi="Arial" w:cs="Arial"/>
                <w:color w:val="0070C0"/>
                <w:sz w:val="18"/>
                <w:szCs w:val="18"/>
              </w:rPr>
              <w:t xml:space="preserve">Offenders </w:t>
            </w:r>
            <w:r w:rsidR="00797D4E" w:rsidRPr="00247CB7">
              <w:rPr>
                <w:rFonts w:ascii="Arial" w:hAnsi="Arial" w:cs="Arial"/>
                <w:color w:val="0070C0"/>
                <w:sz w:val="18"/>
                <w:szCs w:val="18"/>
              </w:rPr>
              <w:t xml:space="preserve"> will</w:t>
            </w:r>
            <w:proofErr w:type="gramEnd"/>
            <w:r w:rsidR="00797D4E" w:rsidRPr="00247CB7">
              <w:rPr>
                <w:rFonts w:ascii="Arial" w:hAnsi="Arial" w:cs="Arial"/>
                <w:color w:val="0070C0"/>
                <w:sz w:val="18"/>
                <w:szCs w:val="18"/>
              </w:rPr>
              <w:t xml:space="preserve"> result in </w:t>
            </w:r>
            <w:r>
              <w:rPr>
                <w:rFonts w:ascii="Arial" w:hAnsi="Arial" w:cs="Arial"/>
                <w:color w:val="0070C0"/>
                <w:sz w:val="18"/>
                <w:szCs w:val="18"/>
              </w:rPr>
              <w:t>a</w:t>
            </w:r>
            <w:r w:rsidR="00797D4E" w:rsidRPr="00247CB7">
              <w:rPr>
                <w:rFonts w:ascii="Arial" w:hAnsi="Arial" w:cs="Arial"/>
                <w:color w:val="0070C0"/>
                <w:sz w:val="18"/>
                <w:szCs w:val="18"/>
              </w:rPr>
              <w:t xml:space="preserve"> written warning from a</w:t>
            </w:r>
            <w:r>
              <w:rPr>
                <w:rFonts w:ascii="Arial" w:hAnsi="Arial" w:cs="Arial"/>
                <w:color w:val="0070C0"/>
                <w:sz w:val="18"/>
                <w:szCs w:val="18"/>
              </w:rPr>
              <w:t xml:space="preserve"> appointed </w:t>
            </w:r>
            <w:r w:rsidR="00797D4E" w:rsidRPr="00247CB7">
              <w:rPr>
                <w:rFonts w:ascii="Arial" w:hAnsi="Arial" w:cs="Arial"/>
                <w:color w:val="0070C0"/>
                <w:sz w:val="18"/>
                <w:szCs w:val="18"/>
              </w:rPr>
              <w:t xml:space="preserve"> SABC employee. The offender and his/her employers shall further be held liable for any damages that may have occurred</w:t>
            </w:r>
            <w:r>
              <w:rPr>
                <w:rFonts w:ascii="Arial" w:hAnsi="Arial" w:cs="Arial"/>
                <w:color w:val="0070C0"/>
                <w:sz w:val="18"/>
                <w:szCs w:val="18"/>
              </w:rPr>
              <w:t xml:space="preserve">, </w:t>
            </w:r>
            <w:r w:rsidR="00E22E1A">
              <w:rPr>
                <w:rFonts w:ascii="Arial" w:hAnsi="Arial" w:cs="Arial"/>
                <w:color w:val="0070C0"/>
                <w:sz w:val="18"/>
                <w:szCs w:val="18"/>
              </w:rPr>
              <w:t>including the cost of correcting the breach, a set timeline may be allocated to allow for the correction of the breach</w:t>
            </w:r>
          </w:p>
        </w:tc>
        <w:tc>
          <w:tcPr>
            <w:tcW w:w="2774" w:type="dxa"/>
          </w:tcPr>
          <w:p w:rsidR="008253BA" w:rsidRDefault="008253BA" w:rsidP="008253BA">
            <w:pPr>
              <w:jc w:val="left"/>
              <w:rPr>
                <w:rFonts w:ascii="Arial" w:hAnsi="Arial" w:cs="Arial"/>
                <w:color w:val="FF0000"/>
                <w:sz w:val="18"/>
                <w:szCs w:val="18"/>
              </w:rPr>
            </w:pPr>
            <w:proofErr w:type="spellStart"/>
            <w:proofErr w:type="gramStart"/>
            <w:r>
              <w:rPr>
                <w:rFonts w:ascii="Arial" w:hAnsi="Arial" w:cs="Arial"/>
                <w:color w:val="FF0000"/>
                <w:sz w:val="18"/>
                <w:szCs w:val="18"/>
              </w:rPr>
              <w:t>consistant</w:t>
            </w:r>
            <w:proofErr w:type="spellEnd"/>
            <w:proofErr w:type="gramEnd"/>
            <w:r w:rsidR="00797D4E" w:rsidRPr="00247CB7">
              <w:rPr>
                <w:rFonts w:ascii="Arial" w:hAnsi="Arial" w:cs="Arial"/>
                <w:color w:val="FF0000"/>
                <w:sz w:val="18"/>
                <w:szCs w:val="18"/>
              </w:rPr>
              <w:t xml:space="preserve"> Non Compliance will result in immediate withdrawal of the offender’s access to SABC Auckland Park Premises</w:t>
            </w:r>
            <w:r>
              <w:rPr>
                <w:rFonts w:ascii="Arial" w:hAnsi="Arial" w:cs="Arial"/>
                <w:color w:val="FF0000"/>
                <w:sz w:val="18"/>
                <w:szCs w:val="18"/>
              </w:rPr>
              <w:t xml:space="preserve"> and the SABC reserves the right to cancel the lease agreement.  </w:t>
            </w:r>
          </w:p>
          <w:p w:rsidR="00797D4E" w:rsidRPr="00247CB7" w:rsidRDefault="00797D4E" w:rsidP="008253BA">
            <w:pPr>
              <w:jc w:val="left"/>
              <w:rPr>
                <w:rFonts w:ascii="Arial" w:hAnsi="Arial" w:cs="Arial"/>
                <w:color w:val="FF0000"/>
                <w:sz w:val="18"/>
                <w:szCs w:val="18"/>
              </w:rPr>
            </w:pPr>
            <w:r w:rsidRPr="00247CB7">
              <w:rPr>
                <w:rFonts w:ascii="Arial" w:hAnsi="Arial" w:cs="Arial"/>
                <w:color w:val="FF0000"/>
                <w:sz w:val="18"/>
                <w:szCs w:val="18"/>
              </w:rPr>
              <w:t>The offender and his/her employers shall further be held liable for any damages that may have occurred</w:t>
            </w:r>
            <w:r w:rsidR="008253BA">
              <w:rPr>
                <w:rFonts w:ascii="Arial" w:hAnsi="Arial" w:cs="Arial"/>
                <w:color w:val="FF0000"/>
                <w:sz w:val="18"/>
                <w:szCs w:val="18"/>
              </w:rPr>
              <w:t>, including the cost of rectifying the breach</w:t>
            </w:r>
          </w:p>
        </w:tc>
      </w:tr>
      <w:tr w:rsidR="00797D4E" w:rsidRPr="00247CB7" w:rsidTr="00ED11C8">
        <w:tc>
          <w:tcPr>
            <w:tcW w:w="806" w:type="dxa"/>
          </w:tcPr>
          <w:p w:rsidR="00797D4E" w:rsidRDefault="00797D4E" w:rsidP="00C44435">
            <w:r>
              <w:rPr>
                <w:rFonts w:ascii="Arial" w:hAnsi="Arial" w:cs="Arial"/>
                <w:sz w:val="18"/>
                <w:szCs w:val="18"/>
              </w:rPr>
              <w:t>3.</w:t>
            </w:r>
          </w:p>
        </w:tc>
        <w:tc>
          <w:tcPr>
            <w:tcW w:w="2119" w:type="dxa"/>
          </w:tcPr>
          <w:p w:rsidR="00797D4E" w:rsidRPr="00A364A4" w:rsidRDefault="00681E27" w:rsidP="00C44435">
            <w:pPr>
              <w:jc w:val="left"/>
              <w:rPr>
                <w:rFonts w:ascii="Arial" w:hAnsi="Arial" w:cs="Arial"/>
                <w:b/>
                <w:sz w:val="16"/>
                <w:szCs w:val="16"/>
              </w:rPr>
            </w:pPr>
            <w:r>
              <w:rPr>
                <w:rFonts w:ascii="Arial" w:hAnsi="Arial" w:cs="Arial"/>
                <w:b/>
                <w:sz w:val="16"/>
                <w:szCs w:val="16"/>
              </w:rPr>
              <w:t xml:space="preserve">Security </w:t>
            </w:r>
          </w:p>
        </w:tc>
        <w:tc>
          <w:tcPr>
            <w:tcW w:w="1413" w:type="dxa"/>
          </w:tcPr>
          <w:p w:rsidR="00797D4E" w:rsidRDefault="00681E27" w:rsidP="00C44435">
            <w:r>
              <w:rPr>
                <w:rFonts w:ascii="Arial" w:hAnsi="Arial" w:cs="Arial"/>
                <w:b/>
                <w:sz w:val="18"/>
                <w:szCs w:val="18"/>
              </w:rPr>
              <w:t>SABC Campus</w:t>
            </w:r>
          </w:p>
        </w:tc>
        <w:tc>
          <w:tcPr>
            <w:tcW w:w="2784" w:type="dxa"/>
          </w:tcPr>
          <w:p w:rsidR="00797D4E" w:rsidRPr="00AB7098" w:rsidRDefault="00681E27" w:rsidP="000049A2">
            <w:pPr>
              <w:rPr>
                <w:rFonts w:ascii="Arial" w:hAnsi="Arial" w:cs="Arial"/>
                <w:i/>
                <w:sz w:val="18"/>
                <w:szCs w:val="18"/>
              </w:rPr>
            </w:pPr>
            <w:r>
              <w:rPr>
                <w:rFonts w:ascii="Arial" w:hAnsi="Arial" w:cs="Arial"/>
                <w:i/>
                <w:sz w:val="18"/>
                <w:szCs w:val="18"/>
              </w:rPr>
              <w:t xml:space="preserve">The SABC will perform a police clearance on each individual required </w:t>
            </w:r>
            <w:proofErr w:type="spellStart"/>
            <w:r>
              <w:rPr>
                <w:rFonts w:ascii="Arial" w:hAnsi="Arial" w:cs="Arial"/>
                <w:i/>
                <w:sz w:val="18"/>
                <w:szCs w:val="18"/>
              </w:rPr>
              <w:t>tby</w:t>
            </w:r>
            <w:proofErr w:type="spellEnd"/>
            <w:r>
              <w:rPr>
                <w:rFonts w:ascii="Arial" w:hAnsi="Arial" w:cs="Arial"/>
                <w:i/>
                <w:sz w:val="18"/>
                <w:szCs w:val="18"/>
              </w:rPr>
              <w:t xml:space="preserve"> the contractor to perform work within the SABC campus. </w:t>
            </w:r>
          </w:p>
        </w:tc>
        <w:tc>
          <w:tcPr>
            <w:tcW w:w="1960" w:type="dxa"/>
          </w:tcPr>
          <w:p w:rsidR="00797D4E" w:rsidRPr="00AB7098" w:rsidRDefault="000049A2" w:rsidP="00C44435">
            <w:pPr>
              <w:rPr>
                <w:rFonts w:ascii="Arial" w:hAnsi="Arial" w:cs="Arial"/>
                <w:sz w:val="18"/>
                <w:szCs w:val="18"/>
              </w:rPr>
            </w:pPr>
            <w:r>
              <w:rPr>
                <w:rFonts w:ascii="Arial" w:hAnsi="Arial" w:cs="Arial"/>
                <w:i/>
                <w:sz w:val="18"/>
                <w:szCs w:val="18"/>
              </w:rPr>
              <w:t xml:space="preserve"> </w:t>
            </w:r>
            <w:r w:rsidR="0032627E">
              <w:rPr>
                <w:rFonts w:ascii="Arial" w:hAnsi="Arial" w:cs="Arial"/>
                <w:i/>
                <w:sz w:val="18"/>
                <w:szCs w:val="18"/>
              </w:rPr>
              <w:t>Individual’s</w:t>
            </w:r>
            <w:r>
              <w:rPr>
                <w:rFonts w:ascii="Arial" w:hAnsi="Arial" w:cs="Arial"/>
                <w:i/>
                <w:sz w:val="18"/>
                <w:szCs w:val="18"/>
              </w:rPr>
              <w:t xml:space="preserve"> </w:t>
            </w:r>
            <w:r w:rsidR="0032627E">
              <w:rPr>
                <w:rFonts w:ascii="Arial" w:hAnsi="Arial" w:cs="Arial"/>
                <w:i/>
                <w:sz w:val="18"/>
                <w:szCs w:val="18"/>
              </w:rPr>
              <w:t>required</w:t>
            </w:r>
            <w:r w:rsidR="0018057F">
              <w:rPr>
                <w:rFonts w:ascii="Arial" w:hAnsi="Arial" w:cs="Arial"/>
                <w:i/>
                <w:sz w:val="18"/>
                <w:szCs w:val="18"/>
              </w:rPr>
              <w:t xml:space="preserve"> to perform work on behalf of the contractor and </w:t>
            </w:r>
            <w:r>
              <w:rPr>
                <w:rFonts w:ascii="Arial" w:hAnsi="Arial" w:cs="Arial"/>
                <w:i/>
                <w:sz w:val="18"/>
                <w:szCs w:val="18"/>
              </w:rPr>
              <w:t xml:space="preserve">who fail the </w:t>
            </w:r>
            <w:r w:rsidR="0018057F">
              <w:rPr>
                <w:rFonts w:ascii="Arial" w:hAnsi="Arial" w:cs="Arial"/>
                <w:i/>
                <w:sz w:val="18"/>
                <w:szCs w:val="18"/>
              </w:rPr>
              <w:t xml:space="preserve">police </w:t>
            </w:r>
            <w:r>
              <w:rPr>
                <w:rFonts w:ascii="Arial" w:hAnsi="Arial" w:cs="Arial"/>
                <w:i/>
                <w:sz w:val="18"/>
                <w:szCs w:val="18"/>
              </w:rPr>
              <w:t>clearance will not be given access to the SABC</w:t>
            </w:r>
            <w:r w:rsidR="007F49D4">
              <w:rPr>
                <w:rFonts w:ascii="Arial" w:hAnsi="Arial" w:cs="Arial"/>
                <w:i/>
                <w:sz w:val="18"/>
                <w:szCs w:val="18"/>
              </w:rPr>
              <w:t xml:space="preserve"> campus</w:t>
            </w:r>
            <w:r>
              <w:rPr>
                <w:rFonts w:ascii="Arial" w:hAnsi="Arial" w:cs="Arial"/>
                <w:i/>
                <w:sz w:val="18"/>
                <w:szCs w:val="18"/>
              </w:rPr>
              <w:t>.</w:t>
            </w:r>
          </w:p>
        </w:tc>
        <w:tc>
          <w:tcPr>
            <w:tcW w:w="2092" w:type="dxa"/>
          </w:tcPr>
          <w:p w:rsidR="006F1A60" w:rsidRPr="00247CB7" w:rsidRDefault="006F1A60" w:rsidP="00C44435">
            <w:pPr>
              <w:rPr>
                <w:rFonts w:ascii="Arial" w:hAnsi="Arial" w:cs="Arial"/>
                <w:color w:val="0070C0"/>
                <w:sz w:val="18"/>
                <w:szCs w:val="18"/>
              </w:rPr>
            </w:pPr>
          </w:p>
        </w:tc>
        <w:tc>
          <w:tcPr>
            <w:tcW w:w="2774" w:type="dxa"/>
          </w:tcPr>
          <w:p w:rsidR="00797D4E" w:rsidRPr="00247CB7" w:rsidRDefault="00797D4E" w:rsidP="00C44435">
            <w:pPr>
              <w:jc w:val="left"/>
              <w:rPr>
                <w:rFonts w:ascii="Arial" w:hAnsi="Arial" w:cs="Arial"/>
                <w:color w:val="FF0000"/>
                <w:sz w:val="18"/>
                <w:szCs w:val="18"/>
              </w:rPr>
            </w:pPr>
          </w:p>
        </w:tc>
      </w:tr>
      <w:tr w:rsidR="00797D4E" w:rsidRPr="00247CB7" w:rsidTr="00ED11C8">
        <w:tc>
          <w:tcPr>
            <w:tcW w:w="806" w:type="dxa"/>
          </w:tcPr>
          <w:p w:rsidR="00797D4E" w:rsidRDefault="00A3140C" w:rsidP="00C44435">
            <w:pPr>
              <w:rPr>
                <w:rFonts w:ascii="Arial" w:hAnsi="Arial" w:cs="Arial"/>
                <w:sz w:val="18"/>
                <w:szCs w:val="18"/>
              </w:rPr>
            </w:pPr>
            <w:r>
              <w:rPr>
                <w:rFonts w:ascii="Arial" w:hAnsi="Arial" w:cs="Arial"/>
                <w:sz w:val="18"/>
                <w:szCs w:val="18"/>
              </w:rPr>
              <w:t>4.</w:t>
            </w:r>
          </w:p>
        </w:tc>
        <w:tc>
          <w:tcPr>
            <w:tcW w:w="2119" w:type="dxa"/>
          </w:tcPr>
          <w:p w:rsidR="00797D4E" w:rsidRDefault="00D61819" w:rsidP="007F49D4">
            <w:pPr>
              <w:rPr>
                <w:rFonts w:ascii="Arial" w:hAnsi="Arial" w:cs="Arial"/>
                <w:b/>
                <w:sz w:val="18"/>
                <w:szCs w:val="18"/>
              </w:rPr>
            </w:pPr>
            <w:r>
              <w:rPr>
                <w:rFonts w:ascii="Arial" w:hAnsi="Arial" w:cs="Arial"/>
                <w:b/>
                <w:sz w:val="18"/>
                <w:szCs w:val="18"/>
              </w:rPr>
              <w:t xml:space="preserve">Organisational Health </w:t>
            </w:r>
            <w:r>
              <w:rPr>
                <w:rFonts w:ascii="Arial" w:hAnsi="Arial" w:cs="Arial"/>
                <w:b/>
                <w:sz w:val="18"/>
                <w:szCs w:val="18"/>
              </w:rPr>
              <w:lastRenderedPageBreak/>
              <w:t xml:space="preserve">and Safety </w:t>
            </w:r>
          </w:p>
        </w:tc>
        <w:tc>
          <w:tcPr>
            <w:tcW w:w="1413" w:type="dxa"/>
          </w:tcPr>
          <w:p w:rsidR="00797D4E" w:rsidRPr="0004255E" w:rsidRDefault="00C73728" w:rsidP="00C44435">
            <w:pPr>
              <w:rPr>
                <w:rFonts w:ascii="Arial" w:hAnsi="Arial" w:cs="Arial"/>
                <w:b/>
                <w:sz w:val="18"/>
                <w:szCs w:val="18"/>
              </w:rPr>
            </w:pPr>
            <w:r>
              <w:rPr>
                <w:rFonts w:ascii="Arial" w:hAnsi="Arial" w:cs="Arial"/>
                <w:b/>
                <w:sz w:val="18"/>
                <w:szCs w:val="18"/>
              </w:rPr>
              <w:lastRenderedPageBreak/>
              <w:t xml:space="preserve">SABC </w:t>
            </w:r>
            <w:r>
              <w:rPr>
                <w:rFonts w:ascii="Arial" w:hAnsi="Arial" w:cs="Arial"/>
                <w:b/>
                <w:sz w:val="18"/>
                <w:szCs w:val="18"/>
              </w:rPr>
              <w:lastRenderedPageBreak/>
              <w:t>Campus</w:t>
            </w:r>
          </w:p>
        </w:tc>
        <w:tc>
          <w:tcPr>
            <w:tcW w:w="2784" w:type="dxa"/>
          </w:tcPr>
          <w:p w:rsidR="00797D4E" w:rsidRDefault="00797D4E" w:rsidP="00C44435">
            <w:pPr>
              <w:rPr>
                <w:rFonts w:ascii="Arial" w:hAnsi="Arial" w:cs="Arial"/>
                <w:i/>
                <w:iCs/>
                <w:color w:val="FF0000"/>
                <w:sz w:val="18"/>
                <w:szCs w:val="18"/>
                <w:lang w:val="en-ZA"/>
              </w:rPr>
            </w:pPr>
          </w:p>
          <w:p w:rsidR="00D61819" w:rsidRPr="00933D14" w:rsidRDefault="006548FC" w:rsidP="00C44435">
            <w:pPr>
              <w:rPr>
                <w:rFonts w:ascii="Arial" w:hAnsi="Arial" w:cs="Arial"/>
                <w:b/>
                <w:iCs/>
                <w:color w:val="FF0000"/>
                <w:sz w:val="18"/>
                <w:szCs w:val="18"/>
                <w:lang w:val="en-ZA"/>
              </w:rPr>
            </w:pPr>
            <w:r w:rsidRPr="00933D14">
              <w:rPr>
                <w:rFonts w:ascii="Arial" w:hAnsi="Arial" w:cs="Arial"/>
                <w:b/>
                <w:iCs/>
                <w:color w:val="FF0000"/>
                <w:sz w:val="18"/>
                <w:szCs w:val="18"/>
                <w:lang w:val="en-ZA"/>
              </w:rPr>
              <w:lastRenderedPageBreak/>
              <w:t>SABC responsibility</w:t>
            </w:r>
          </w:p>
          <w:p w:rsidR="00D61819" w:rsidRPr="00D61819" w:rsidRDefault="00D61819" w:rsidP="00C44435">
            <w:pPr>
              <w:rPr>
                <w:rFonts w:ascii="Arial" w:hAnsi="Arial" w:cs="Arial"/>
                <w:iCs/>
                <w:color w:val="FF0000"/>
                <w:sz w:val="18"/>
                <w:szCs w:val="18"/>
                <w:lang w:val="en-ZA"/>
              </w:rPr>
            </w:pPr>
            <w:r w:rsidRPr="00D61819">
              <w:rPr>
                <w:rFonts w:ascii="Arial" w:hAnsi="Arial" w:cs="Arial"/>
                <w:iCs/>
                <w:color w:val="FF0000"/>
                <w:sz w:val="18"/>
                <w:szCs w:val="18"/>
                <w:lang w:val="en-ZA"/>
              </w:rPr>
              <w:t xml:space="preserve">The SABC will induct every individual required by the contractor to enter or work within the SABC campus </w:t>
            </w:r>
            <w:r>
              <w:rPr>
                <w:rFonts w:ascii="Arial" w:hAnsi="Arial" w:cs="Arial"/>
                <w:iCs/>
                <w:color w:val="FF0000"/>
                <w:sz w:val="18"/>
                <w:szCs w:val="18"/>
                <w:lang w:val="en-ZA"/>
              </w:rPr>
              <w:t>on OHS matters</w:t>
            </w:r>
          </w:p>
          <w:p w:rsidR="00D61819" w:rsidRDefault="00D61819" w:rsidP="00C44435">
            <w:pPr>
              <w:rPr>
                <w:rFonts w:ascii="Arial" w:hAnsi="Arial" w:cs="Arial"/>
                <w:b/>
                <w:bCs/>
                <w:color w:val="FF0000"/>
                <w:sz w:val="18"/>
                <w:szCs w:val="18"/>
                <w:lang w:val="en-ZA"/>
              </w:rPr>
            </w:pPr>
          </w:p>
          <w:p w:rsidR="00797D4E" w:rsidRPr="000818F9" w:rsidRDefault="00797D4E" w:rsidP="00C44435">
            <w:pPr>
              <w:rPr>
                <w:rFonts w:ascii="Arial" w:hAnsi="Arial" w:cs="Arial"/>
                <w:b/>
                <w:bCs/>
                <w:color w:val="FF0000"/>
                <w:sz w:val="18"/>
                <w:szCs w:val="18"/>
                <w:lang w:val="en-ZA"/>
              </w:rPr>
            </w:pPr>
            <w:r w:rsidRPr="000818F9">
              <w:rPr>
                <w:rFonts w:ascii="Arial" w:hAnsi="Arial" w:cs="Arial"/>
                <w:b/>
                <w:bCs/>
                <w:color w:val="FF0000"/>
                <w:sz w:val="18"/>
                <w:szCs w:val="18"/>
                <w:lang w:val="en-ZA"/>
              </w:rPr>
              <w:t xml:space="preserve">Contractor </w:t>
            </w:r>
            <w:r w:rsidR="006548FC">
              <w:rPr>
                <w:rFonts w:ascii="Arial" w:hAnsi="Arial" w:cs="Arial"/>
                <w:b/>
                <w:bCs/>
                <w:color w:val="FF0000"/>
                <w:sz w:val="18"/>
                <w:szCs w:val="18"/>
                <w:lang w:val="en-ZA"/>
              </w:rPr>
              <w:t>responsibility</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xml:space="preserve">• </w:t>
            </w:r>
            <w:r w:rsidR="00BE78F1">
              <w:rPr>
                <w:rFonts w:ascii="Arial" w:hAnsi="Arial" w:cs="Arial"/>
                <w:color w:val="FF0000"/>
                <w:sz w:val="18"/>
                <w:szCs w:val="18"/>
                <w:lang w:val="en-ZA"/>
              </w:rPr>
              <w:t xml:space="preserve">Each person contracted by the contractor must </w:t>
            </w:r>
            <w:r w:rsidRPr="000818F9">
              <w:rPr>
                <w:rFonts w:ascii="Arial" w:hAnsi="Arial" w:cs="Arial"/>
                <w:color w:val="FF0000"/>
                <w:sz w:val="18"/>
                <w:szCs w:val="18"/>
                <w:lang w:val="en-ZA"/>
              </w:rPr>
              <w:t>Cooperate and comply with safety standards</w:t>
            </w:r>
            <w:r w:rsidR="00BE78F1">
              <w:rPr>
                <w:rFonts w:ascii="Arial" w:hAnsi="Arial" w:cs="Arial"/>
                <w:color w:val="FF0000"/>
                <w:sz w:val="18"/>
                <w:szCs w:val="18"/>
                <w:lang w:val="en-ZA"/>
              </w:rPr>
              <w:t xml:space="preserve"> as set out in the OHS Act and SABC Policies</w:t>
            </w:r>
          </w:p>
          <w:p w:rsidR="00681E27"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xml:space="preserve">• </w:t>
            </w:r>
          </w:p>
          <w:p w:rsidR="00C01C74" w:rsidRDefault="00C01C74" w:rsidP="00C44435">
            <w:pPr>
              <w:rPr>
                <w:rFonts w:ascii="Arial" w:hAnsi="Arial" w:cs="Arial"/>
                <w:color w:val="FF0000"/>
                <w:sz w:val="18"/>
                <w:szCs w:val="18"/>
                <w:lang w:val="en-ZA"/>
              </w:rPr>
            </w:pPr>
          </w:p>
          <w:p w:rsidR="00C01C74" w:rsidRDefault="00C01C74" w:rsidP="00C44435">
            <w:pPr>
              <w:rPr>
                <w:rFonts w:ascii="Arial" w:hAnsi="Arial" w:cs="Arial"/>
                <w:color w:val="FF0000"/>
                <w:sz w:val="18"/>
                <w:szCs w:val="18"/>
                <w:lang w:val="en-ZA"/>
              </w:rPr>
            </w:pPr>
          </w:p>
          <w:p w:rsidR="00C01C74" w:rsidRDefault="00C01C74" w:rsidP="00C44435">
            <w:pPr>
              <w:rPr>
                <w:rFonts w:ascii="Arial" w:hAnsi="Arial" w:cs="Arial"/>
                <w:color w:val="FF0000"/>
                <w:sz w:val="18"/>
                <w:szCs w:val="18"/>
                <w:lang w:val="en-ZA"/>
              </w:rPr>
            </w:pPr>
          </w:p>
          <w:p w:rsidR="00C01C74" w:rsidRPr="000818F9" w:rsidRDefault="00C01C74" w:rsidP="00C44435">
            <w:pPr>
              <w:rPr>
                <w:rFonts w:ascii="Arial" w:hAnsi="Arial" w:cs="Arial"/>
                <w:color w:val="FF0000"/>
                <w:sz w:val="18"/>
                <w:szCs w:val="18"/>
                <w:lang w:val="en-ZA"/>
              </w:rPr>
            </w:pPr>
          </w:p>
        </w:tc>
        <w:tc>
          <w:tcPr>
            <w:tcW w:w="1960" w:type="dxa"/>
          </w:tcPr>
          <w:p w:rsidR="00797D4E" w:rsidRDefault="00797D4E" w:rsidP="00681E27">
            <w:pPr>
              <w:rPr>
                <w:rFonts w:ascii="Arial" w:hAnsi="Arial" w:cs="Arial"/>
                <w:sz w:val="18"/>
                <w:szCs w:val="18"/>
              </w:rPr>
            </w:pPr>
            <w:r w:rsidRPr="002575C7">
              <w:rPr>
                <w:rFonts w:ascii="Arial" w:hAnsi="Arial" w:cs="Arial"/>
                <w:sz w:val="18"/>
                <w:szCs w:val="18"/>
              </w:rPr>
              <w:lastRenderedPageBreak/>
              <w:t xml:space="preserve">Knowingly or </w:t>
            </w:r>
            <w:r w:rsidRPr="002575C7">
              <w:rPr>
                <w:rFonts w:ascii="Arial" w:hAnsi="Arial" w:cs="Arial"/>
                <w:sz w:val="18"/>
                <w:szCs w:val="18"/>
              </w:rPr>
              <w:lastRenderedPageBreak/>
              <w:t xml:space="preserve">Unknowingly failure to comply with the </w:t>
            </w:r>
            <w:r w:rsidR="00D61819">
              <w:rPr>
                <w:rFonts w:ascii="Arial" w:hAnsi="Arial" w:cs="Arial"/>
                <w:sz w:val="18"/>
                <w:szCs w:val="18"/>
              </w:rPr>
              <w:t>requirements</w:t>
            </w:r>
            <w:r w:rsidRPr="002575C7">
              <w:rPr>
                <w:rFonts w:ascii="Arial" w:hAnsi="Arial" w:cs="Arial"/>
                <w:sz w:val="18"/>
                <w:szCs w:val="18"/>
              </w:rPr>
              <w:t xml:space="preserve"> will be deemed Non Compliance which will results in Consequences  being </w:t>
            </w:r>
            <w:r w:rsidR="00681E27">
              <w:rPr>
                <w:rFonts w:ascii="Arial" w:hAnsi="Arial" w:cs="Arial"/>
                <w:sz w:val="18"/>
                <w:szCs w:val="18"/>
              </w:rPr>
              <w:t>set</w:t>
            </w:r>
            <w:r w:rsidR="00681E27" w:rsidRPr="002575C7">
              <w:rPr>
                <w:rFonts w:ascii="Arial" w:hAnsi="Arial" w:cs="Arial"/>
                <w:sz w:val="18"/>
                <w:szCs w:val="18"/>
              </w:rPr>
              <w:t xml:space="preserve"> </w:t>
            </w:r>
            <w:r w:rsidRPr="002575C7">
              <w:rPr>
                <w:rFonts w:ascii="Arial" w:hAnsi="Arial" w:cs="Arial"/>
                <w:sz w:val="18"/>
                <w:szCs w:val="18"/>
              </w:rPr>
              <w:t>out to the none complying individual</w:t>
            </w:r>
            <w:r w:rsidR="00681E27">
              <w:rPr>
                <w:rFonts w:ascii="Arial" w:hAnsi="Arial" w:cs="Arial"/>
                <w:sz w:val="18"/>
                <w:szCs w:val="18"/>
              </w:rPr>
              <w:t xml:space="preserve"> or company</w:t>
            </w:r>
            <w:r w:rsidRPr="002575C7">
              <w:rPr>
                <w:rFonts w:ascii="Arial" w:hAnsi="Arial" w:cs="Arial"/>
                <w:sz w:val="18"/>
                <w:szCs w:val="18"/>
              </w:rPr>
              <w:t>.</w:t>
            </w:r>
          </w:p>
        </w:tc>
        <w:tc>
          <w:tcPr>
            <w:tcW w:w="2092" w:type="dxa"/>
          </w:tcPr>
          <w:p w:rsidR="00797D4E" w:rsidRPr="00247CB7" w:rsidRDefault="00797D4E">
            <w:pPr>
              <w:rPr>
                <w:rFonts w:ascii="Arial" w:hAnsi="Arial" w:cs="Arial"/>
                <w:color w:val="0070C0"/>
                <w:sz w:val="18"/>
                <w:szCs w:val="18"/>
              </w:rPr>
            </w:pPr>
            <w:r w:rsidRPr="00247CB7">
              <w:rPr>
                <w:rFonts w:ascii="Arial" w:hAnsi="Arial" w:cs="Arial"/>
                <w:color w:val="0070C0"/>
                <w:sz w:val="18"/>
                <w:szCs w:val="18"/>
              </w:rPr>
              <w:lastRenderedPageBreak/>
              <w:t xml:space="preserve">First Time Non </w:t>
            </w:r>
            <w:r w:rsidRPr="00247CB7">
              <w:rPr>
                <w:rFonts w:ascii="Arial" w:hAnsi="Arial" w:cs="Arial"/>
                <w:color w:val="0070C0"/>
                <w:sz w:val="18"/>
                <w:szCs w:val="18"/>
              </w:rPr>
              <w:lastRenderedPageBreak/>
              <w:t xml:space="preserve">Compliance will result in a written warning from an </w:t>
            </w:r>
            <w:r w:rsidR="00681E27">
              <w:rPr>
                <w:rFonts w:ascii="Arial" w:hAnsi="Arial" w:cs="Arial"/>
                <w:color w:val="0070C0"/>
                <w:sz w:val="18"/>
                <w:szCs w:val="18"/>
              </w:rPr>
              <w:t xml:space="preserve">appointed </w:t>
            </w:r>
            <w:r w:rsidRPr="00247CB7">
              <w:rPr>
                <w:rFonts w:ascii="Arial" w:hAnsi="Arial" w:cs="Arial"/>
                <w:color w:val="0070C0"/>
                <w:sz w:val="18"/>
                <w:szCs w:val="18"/>
              </w:rPr>
              <w:t>SABC employee. The offender and his/her employers shall further be held liable for any damages that may have occurred</w:t>
            </w:r>
            <w:r w:rsidR="00681E27">
              <w:rPr>
                <w:rFonts w:ascii="Arial" w:hAnsi="Arial" w:cs="Arial"/>
                <w:color w:val="0070C0"/>
                <w:sz w:val="18"/>
                <w:szCs w:val="18"/>
              </w:rPr>
              <w:t xml:space="preserve"> including the cost of correcti</w:t>
            </w:r>
            <w:r w:rsidR="00BE78F1">
              <w:rPr>
                <w:rFonts w:ascii="Arial" w:hAnsi="Arial" w:cs="Arial"/>
                <w:color w:val="0070C0"/>
                <w:sz w:val="18"/>
                <w:szCs w:val="18"/>
              </w:rPr>
              <w:t>ng the</w:t>
            </w:r>
            <w:r w:rsidR="00AF3034">
              <w:rPr>
                <w:rFonts w:ascii="Arial" w:hAnsi="Arial" w:cs="Arial"/>
                <w:color w:val="0070C0"/>
                <w:sz w:val="18"/>
                <w:szCs w:val="18"/>
              </w:rPr>
              <w:t xml:space="preserve"> breach, </w:t>
            </w:r>
            <w:r w:rsidR="00B618E9">
              <w:rPr>
                <w:rFonts w:ascii="Arial" w:hAnsi="Arial" w:cs="Arial"/>
                <w:color w:val="0070C0"/>
                <w:sz w:val="18"/>
                <w:szCs w:val="18"/>
              </w:rPr>
              <w:t>a set timeline</w:t>
            </w:r>
            <w:r w:rsidR="00B2507C">
              <w:rPr>
                <w:rFonts w:ascii="Arial" w:hAnsi="Arial" w:cs="Arial"/>
                <w:color w:val="0070C0"/>
                <w:sz w:val="18"/>
                <w:szCs w:val="18"/>
              </w:rPr>
              <w:t xml:space="preserve"> may</w:t>
            </w:r>
            <w:r w:rsidR="00B618E9">
              <w:rPr>
                <w:rFonts w:ascii="Arial" w:hAnsi="Arial" w:cs="Arial"/>
                <w:color w:val="0070C0"/>
                <w:sz w:val="18"/>
                <w:szCs w:val="18"/>
              </w:rPr>
              <w:t xml:space="preserve"> be allocated to allow for the correction of the breach</w:t>
            </w:r>
            <w:r w:rsidR="00B2507C">
              <w:rPr>
                <w:rFonts w:ascii="Arial" w:hAnsi="Arial" w:cs="Arial"/>
                <w:color w:val="0070C0"/>
                <w:sz w:val="18"/>
                <w:szCs w:val="18"/>
              </w:rPr>
              <w:t xml:space="preserve"> </w:t>
            </w:r>
          </w:p>
        </w:tc>
        <w:tc>
          <w:tcPr>
            <w:tcW w:w="2774" w:type="dxa"/>
          </w:tcPr>
          <w:p w:rsidR="00BE78F1" w:rsidRDefault="001E369F" w:rsidP="00BE78F1">
            <w:pPr>
              <w:jc w:val="left"/>
              <w:rPr>
                <w:rFonts w:ascii="Arial" w:hAnsi="Arial" w:cs="Arial"/>
                <w:color w:val="FF0000"/>
                <w:sz w:val="18"/>
                <w:szCs w:val="18"/>
              </w:rPr>
            </w:pPr>
            <w:r>
              <w:rPr>
                <w:rFonts w:ascii="Arial" w:hAnsi="Arial" w:cs="Arial"/>
                <w:color w:val="FF0000"/>
                <w:sz w:val="18"/>
                <w:szCs w:val="18"/>
              </w:rPr>
              <w:lastRenderedPageBreak/>
              <w:t>Consistent</w:t>
            </w:r>
            <w:r w:rsidR="00BE78F1" w:rsidRPr="00247CB7">
              <w:rPr>
                <w:rFonts w:ascii="Arial" w:hAnsi="Arial" w:cs="Arial"/>
                <w:color w:val="FF0000"/>
                <w:sz w:val="18"/>
                <w:szCs w:val="18"/>
              </w:rPr>
              <w:t xml:space="preserve"> Non Compliance will </w:t>
            </w:r>
            <w:r w:rsidR="00BE78F1" w:rsidRPr="00247CB7">
              <w:rPr>
                <w:rFonts w:ascii="Arial" w:hAnsi="Arial" w:cs="Arial"/>
                <w:color w:val="FF0000"/>
                <w:sz w:val="18"/>
                <w:szCs w:val="18"/>
              </w:rPr>
              <w:lastRenderedPageBreak/>
              <w:t>result in immediate withdrawal of the offender’s access to SABC Auckland Park Premises</w:t>
            </w:r>
            <w:r w:rsidR="00BE78F1">
              <w:rPr>
                <w:rFonts w:ascii="Arial" w:hAnsi="Arial" w:cs="Arial"/>
                <w:color w:val="FF0000"/>
                <w:sz w:val="18"/>
                <w:szCs w:val="18"/>
              </w:rPr>
              <w:t xml:space="preserve"> and the SABC reserves the right to cancel the lease agreement.  </w:t>
            </w:r>
          </w:p>
          <w:p w:rsidR="00797D4E" w:rsidRPr="00247CB7" w:rsidRDefault="00BE78F1" w:rsidP="00BE78F1">
            <w:pPr>
              <w:rPr>
                <w:rFonts w:ascii="Arial" w:hAnsi="Arial" w:cs="Arial"/>
                <w:color w:val="FF0000"/>
                <w:sz w:val="18"/>
                <w:szCs w:val="18"/>
              </w:rPr>
            </w:pPr>
            <w:r w:rsidRPr="00247CB7">
              <w:rPr>
                <w:rFonts w:ascii="Arial" w:hAnsi="Arial" w:cs="Arial"/>
                <w:color w:val="FF0000"/>
                <w:sz w:val="18"/>
                <w:szCs w:val="18"/>
              </w:rPr>
              <w:t>The offender and his/her employers shall further be held liable for any damages that may have occurred</w:t>
            </w:r>
            <w:r>
              <w:rPr>
                <w:rFonts w:ascii="Arial" w:hAnsi="Arial" w:cs="Arial"/>
                <w:color w:val="FF0000"/>
                <w:sz w:val="18"/>
                <w:szCs w:val="18"/>
              </w:rPr>
              <w:t>, including the cost of rectifying the breach</w:t>
            </w:r>
          </w:p>
        </w:tc>
      </w:tr>
      <w:tr w:rsidR="00797D4E" w:rsidRPr="00247CB7" w:rsidTr="00ED11C8">
        <w:tc>
          <w:tcPr>
            <w:tcW w:w="806" w:type="dxa"/>
          </w:tcPr>
          <w:p w:rsidR="00797D4E" w:rsidRDefault="00A3140C" w:rsidP="00C44435">
            <w:pPr>
              <w:rPr>
                <w:rFonts w:ascii="Arial" w:hAnsi="Arial" w:cs="Arial"/>
                <w:sz w:val="18"/>
                <w:szCs w:val="18"/>
              </w:rPr>
            </w:pPr>
            <w:r>
              <w:rPr>
                <w:rFonts w:ascii="Arial" w:hAnsi="Arial" w:cs="Arial"/>
                <w:sz w:val="18"/>
                <w:szCs w:val="18"/>
              </w:rPr>
              <w:lastRenderedPageBreak/>
              <w:t>5.</w:t>
            </w:r>
          </w:p>
        </w:tc>
        <w:tc>
          <w:tcPr>
            <w:tcW w:w="2119" w:type="dxa"/>
          </w:tcPr>
          <w:p w:rsidR="00797D4E" w:rsidRDefault="008A724B" w:rsidP="008A724B">
            <w:pPr>
              <w:rPr>
                <w:rFonts w:ascii="Arial" w:hAnsi="Arial" w:cs="Arial"/>
                <w:b/>
                <w:sz w:val="18"/>
                <w:szCs w:val="18"/>
              </w:rPr>
            </w:pPr>
            <w:r>
              <w:rPr>
                <w:rFonts w:ascii="Arial" w:hAnsi="Arial" w:cs="Arial"/>
                <w:b/>
                <w:sz w:val="18"/>
                <w:szCs w:val="18"/>
              </w:rPr>
              <w:t xml:space="preserve">Equipment </w:t>
            </w:r>
            <w:r w:rsidR="00797D4E">
              <w:rPr>
                <w:rFonts w:ascii="Arial" w:hAnsi="Arial" w:cs="Arial"/>
                <w:b/>
                <w:sz w:val="18"/>
                <w:szCs w:val="18"/>
              </w:rPr>
              <w:t xml:space="preserve">Safety </w:t>
            </w:r>
          </w:p>
        </w:tc>
        <w:tc>
          <w:tcPr>
            <w:tcW w:w="1413" w:type="dxa"/>
          </w:tcPr>
          <w:p w:rsidR="00797D4E" w:rsidRPr="0004255E" w:rsidRDefault="008A724B" w:rsidP="00C44435">
            <w:pPr>
              <w:rPr>
                <w:rFonts w:ascii="Arial" w:hAnsi="Arial" w:cs="Arial"/>
                <w:b/>
                <w:sz w:val="18"/>
                <w:szCs w:val="18"/>
              </w:rPr>
            </w:pPr>
            <w:r>
              <w:rPr>
                <w:rFonts w:ascii="Arial" w:hAnsi="Arial" w:cs="Arial"/>
                <w:b/>
                <w:sz w:val="18"/>
                <w:szCs w:val="18"/>
              </w:rPr>
              <w:t>SABC Campus</w:t>
            </w:r>
          </w:p>
        </w:tc>
        <w:tc>
          <w:tcPr>
            <w:tcW w:w="2784" w:type="dxa"/>
          </w:tcPr>
          <w:p w:rsidR="00797D4E" w:rsidRPr="000818F9" w:rsidRDefault="00797D4E" w:rsidP="00C44435">
            <w:pPr>
              <w:rPr>
                <w:rFonts w:ascii="Arial" w:hAnsi="Arial" w:cs="Arial"/>
                <w:i/>
                <w:iCs/>
                <w:color w:val="FF0000"/>
                <w:sz w:val="18"/>
                <w:szCs w:val="18"/>
                <w:lang w:val="en-ZA"/>
              </w:rPr>
            </w:pPr>
            <w:r w:rsidRPr="000818F9">
              <w:rPr>
                <w:rFonts w:ascii="Arial" w:hAnsi="Arial" w:cs="Arial"/>
                <w:i/>
                <w:iCs/>
                <w:color w:val="FF0000"/>
                <w:sz w:val="18"/>
                <w:szCs w:val="18"/>
                <w:lang w:val="en-ZA"/>
              </w:rPr>
              <w:t>Safety rules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xml:space="preserve">• Never use unsafe </w:t>
            </w:r>
            <w:r w:rsidR="008A724B">
              <w:rPr>
                <w:rFonts w:ascii="Arial" w:hAnsi="Arial" w:cs="Arial"/>
                <w:color w:val="FF0000"/>
                <w:sz w:val="18"/>
                <w:szCs w:val="18"/>
                <w:lang w:val="en-ZA"/>
              </w:rPr>
              <w:t xml:space="preserve">or home-made and modified </w:t>
            </w:r>
            <w:r w:rsidRPr="000818F9">
              <w:rPr>
                <w:rFonts w:ascii="Arial" w:hAnsi="Arial" w:cs="Arial"/>
                <w:color w:val="FF0000"/>
                <w:sz w:val="18"/>
                <w:szCs w:val="18"/>
                <w:lang w:val="en-ZA"/>
              </w:rPr>
              <w:t>equipment.</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Always inspect equipment before use.</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Equipment</w:t>
            </w:r>
            <w:r w:rsidR="00BF6EED">
              <w:rPr>
                <w:rFonts w:ascii="Arial" w:hAnsi="Arial" w:cs="Arial"/>
                <w:color w:val="FF0000"/>
                <w:sz w:val="18"/>
                <w:szCs w:val="18"/>
                <w:lang w:val="en-ZA"/>
              </w:rPr>
              <w:t xml:space="preserve"> employed to perform work in the SABC campus must </w:t>
            </w:r>
            <w:r w:rsidRPr="000818F9">
              <w:rPr>
                <w:rFonts w:ascii="Arial" w:hAnsi="Arial" w:cs="Arial"/>
                <w:color w:val="FF0000"/>
                <w:sz w:val="18"/>
                <w:szCs w:val="18"/>
                <w:lang w:val="en-ZA"/>
              </w:rPr>
              <w:t>comply with OHS Act</w:t>
            </w:r>
            <w:r w:rsidR="00BF6EED">
              <w:rPr>
                <w:rFonts w:ascii="Arial" w:hAnsi="Arial" w:cs="Arial"/>
                <w:color w:val="FF0000"/>
                <w:sz w:val="18"/>
                <w:szCs w:val="18"/>
                <w:lang w:val="en-ZA"/>
              </w:rPr>
              <w:t xml:space="preserve"> and meet the SABS standards for safety</w:t>
            </w:r>
            <w:r w:rsidRPr="000818F9">
              <w:rPr>
                <w:rFonts w:ascii="Arial" w:hAnsi="Arial" w:cs="Arial"/>
                <w:color w:val="FF0000"/>
                <w:sz w:val="18"/>
                <w:szCs w:val="18"/>
                <w:lang w:val="en-ZA"/>
              </w:rPr>
              <w:t>.</w:t>
            </w:r>
          </w:p>
          <w:p w:rsidR="00797D4E" w:rsidRDefault="00E22E1A" w:rsidP="00C44435">
            <w:pPr>
              <w:rPr>
                <w:rFonts w:ascii="Arial" w:hAnsi="Arial" w:cs="Arial"/>
                <w:color w:val="FF0000"/>
                <w:sz w:val="18"/>
                <w:szCs w:val="18"/>
                <w:lang w:val="en-ZA"/>
              </w:rPr>
            </w:pPr>
            <w:proofErr w:type="gramStart"/>
            <w:r>
              <w:rPr>
                <w:rFonts w:ascii="Arial" w:hAnsi="Arial" w:cs="Arial"/>
                <w:color w:val="FF0000"/>
                <w:sz w:val="18"/>
                <w:szCs w:val="18"/>
                <w:lang w:val="en-ZA"/>
              </w:rPr>
              <w:t>compliance</w:t>
            </w:r>
            <w:proofErr w:type="gramEnd"/>
            <w:r>
              <w:rPr>
                <w:rFonts w:ascii="Arial" w:hAnsi="Arial" w:cs="Arial"/>
                <w:color w:val="FF0000"/>
                <w:sz w:val="18"/>
                <w:szCs w:val="18"/>
                <w:lang w:val="en-ZA"/>
              </w:rPr>
              <w:t xml:space="preserve"> and certification …. Gloria to advise</w:t>
            </w:r>
          </w:p>
          <w:p w:rsidR="00933D14" w:rsidRPr="000818F9" w:rsidRDefault="00933D14" w:rsidP="00933D14">
            <w:pPr>
              <w:rPr>
                <w:rFonts w:ascii="Arial" w:hAnsi="Arial" w:cs="Arial"/>
                <w:i/>
                <w:iCs/>
                <w:color w:val="FF0000"/>
                <w:sz w:val="18"/>
                <w:szCs w:val="18"/>
                <w:lang w:val="en-ZA"/>
              </w:rPr>
            </w:pPr>
            <w:r w:rsidRPr="000818F9">
              <w:rPr>
                <w:rFonts w:ascii="Arial" w:hAnsi="Arial" w:cs="Arial"/>
                <w:i/>
                <w:iCs/>
                <w:color w:val="FF0000"/>
                <w:sz w:val="18"/>
                <w:szCs w:val="18"/>
                <w:lang w:val="en-ZA"/>
              </w:rPr>
              <w:t>Tools and equipment</w:t>
            </w:r>
          </w:p>
          <w:p w:rsidR="00933D14" w:rsidRPr="000818F9" w:rsidRDefault="00933D14" w:rsidP="00933D14">
            <w:pPr>
              <w:rPr>
                <w:rFonts w:ascii="Arial" w:hAnsi="Arial" w:cs="Arial"/>
                <w:color w:val="FF0000"/>
                <w:sz w:val="18"/>
                <w:szCs w:val="18"/>
                <w:lang w:val="en-ZA"/>
              </w:rPr>
            </w:pPr>
            <w:r w:rsidRPr="000818F9">
              <w:rPr>
                <w:rFonts w:ascii="Arial" w:hAnsi="Arial" w:cs="Arial"/>
                <w:color w:val="FF0000"/>
                <w:sz w:val="18"/>
                <w:szCs w:val="18"/>
                <w:lang w:val="en-ZA"/>
              </w:rPr>
              <w:t>• No homemade, modified tools may be used in</w:t>
            </w:r>
          </w:p>
          <w:p w:rsidR="00933D14" w:rsidRPr="000818F9" w:rsidRDefault="00933D14" w:rsidP="00933D14">
            <w:pPr>
              <w:rPr>
                <w:rFonts w:ascii="Arial" w:hAnsi="Arial" w:cs="Arial"/>
                <w:color w:val="FF0000"/>
                <w:sz w:val="18"/>
                <w:szCs w:val="18"/>
                <w:lang w:val="en-ZA"/>
              </w:rPr>
            </w:pPr>
            <w:proofErr w:type="gramStart"/>
            <w:r w:rsidRPr="000818F9">
              <w:rPr>
                <w:rFonts w:ascii="Arial" w:hAnsi="Arial" w:cs="Arial"/>
                <w:color w:val="FF0000"/>
                <w:sz w:val="18"/>
                <w:szCs w:val="18"/>
                <w:lang w:val="en-ZA"/>
              </w:rPr>
              <w:t>execution</w:t>
            </w:r>
            <w:proofErr w:type="gramEnd"/>
            <w:r w:rsidRPr="000818F9">
              <w:rPr>
                <w:rFonts w:ascii="Arial" w:hAnsi="Arial" w:cs="Arial"/>
                <w:color w:val="FF0000"/>
                <w:sz w:val="18"/>
                <w:szCs w:val="18"/>
                <w:lang w:val="en-ZA"/>
              </w:rPr>
              <w:t xml:space="preserve"> of the work.</w:t>
            </w:r>
          </w:p>
          <w:p w:rsidR="00933D14" w:rsidRPr="000818F9" w:rsidRDefault="00933D14" w:rsidP="00933D14">
            <w:pPr>
              <w:rPr>
                <w:rFonts w:ascii="Arial" w:hAnsi="Arial" w:cs="Arial"/>
                <w:color w:val="FF0000"/>
                <w:sz w:val="18"/>
                <w:szCs w:val="18"/>
                <w:lang w:val="en-ZA"/>
              </w:rPr>
            </w:pPr>
            <w:r w:rsidRPr="000818F9">
              <w:rPr>
                <w:rFonts w:ascii="Arial" w:hAnsi="Arial" w:cs="Arial"/>
                <w:color w:val="FF0000"/>
                <w:sz w:val="18"/>
                <w:szCs w:val="18"/>
                <w:lang w:val="en-ZA"/>
              </w:rPr>
              <w:t>• Welding, oxygen and acetylene equipment,</w:t>
            </w:r>
          </w:p>
          <w:p w:rsidR="00933D14" w:rsidRPr="000818F9" w:rsidRDefault="00933D14" w:rsidP="00933D14">
            <w:pPr>
              <w:rPr>
                <w:rFonts w:ascii="Arial" w:hAnsi="Arial" w:cs="Arial"/>
                <w:color w:val="FF0000"/>
                <w:sz w:val="18"/>
                <w:szCs w:val="18"/>
                <w:lang w:val="en-ZA"/>
              </w:rPr>
            </w:pPr>
            <w:proofErr w:type="gramStart"/>
            <w:r w:rsidRPr="000818F9">
              <w:rPr>
                <w:rFonts w:ascii="Arial" w:hAnsi="Arial" w:cs="Arial"/>
                <w:color w:val="FF0000"/>
                <w:sz w:val="18"/>
                <w:szCs w:val="18"/>
                <w:lang w:val="en-ZA"/>
              </w:rPr>
              <w:t>electrical</w:t>
            </w:r>
            <w:proofErr w:type="gramEnd"/>
            <w:r w:rsidRPr="000818F9">
              <w:rPr>
                <w:rFonts w:ascii="Arial" w:hAnsi="Arial" w:cs="Arial"/>
                <w:color w:val="FF0000"/>
                <w:sz w:val="18"/>
                <w:szCs w:val="18"/>
                <w:lang w:val="en-ZA"/>
              </w:rPr>
              <w:t xml:space="preserve"> equipment.</w:t>
            </w:r>
          </w:p>
          <w:p w:rsidR="00933D14" w:rsidRPr="000818F9" w:rsidRDefault="00933D14" w:rsidP="00933D14">
            <w:pPr>
              <w:rPr>
                <w:rFonts w:ascii="Arial" w:hAnsi="Arial" w:cs="Arial"/>
                <w:color w:val="FF0000"/>
                <w:sz w:val="18"/>
                <w:szCs w:val="18"/>
                <w:lang w:val="en-ZA"/>
              </w:rPr>
            </w:pPr>
            <w:r w:rsidRPr="000818F9">
              <w:rPr>
                <w:rFonts w:ascii="Arial" w:hAnsi="Arial" w:cs="Arial"/>
                <w:color w:val="FF0000"/>
                <w:sz w:val="18"/>
                <w:szCs w:val="18"/>
                <w:lang w:val="en-ZA"/>
              </w:rPr>
              <w:t>• including drills, grinders, extension leads/cords</w:t>
            </w:r>
          </w:p>
          <w:p w:rsidR="00933D14" w:rsidRPr="000818F9" w:rsidRDefault="00933D14" w:rsidP="00933D14">
            <w:pPr>
              <w:rPr>
                <w:rFonts w:ascii="Arial" w:hAnsi="Arial" w:cs="Arial"/>
                <w:color w:val="FF0000"/>
                <w:sz w:val="18"/>
                <w:szCs w:val="18"/>
                <w:lang w:val="en-ZA"/>
              </w:rPr>
            </w:pPr>
            <w:proofErr w:type="gramStart"/>
            <w:r w:rsidRPr="000818F9">
              <w:rPr>
                <w:rFonts w:ascii="Arial" w:hAnsi="Arial" w:cs="Arial"/>
                <w:color w:val="FF0000"/>
                <w:sz w:val="18"/>
                <w:szCs w:val="18"/>
                <w:lang w:val="en-ZA"/>
              </w:rPr>
              <w:t>are</w:t>
            </w:r>
            <w:proofErr w:type="gramEnd"/>
            <w:r w:rsidRPr="000818F9">
              <w:rPr>
                <w:rFonts w:ascii="Arial" w:hAnsi="Arial" w:cs="Arial"/>
                <w:color w:val="FF0000"/>
                <w:sz w:val="18"/>
                <w:szCs w:val="18"/>
                <w:lang w:val="en-ZA"/>
              </w:rPr>
              <w:t xml:space="preserve"> to be checked daily for safe utilization.</w:t>
            </w:r>
          </w:p>
          <w:p w:rsidR="00933D14" w:rsidRPr="000818F9" w:rsidRDefault="00933D14" w:rsidP="00933D14">
            <w:pPr>
              <w:rPr>
                <w:rFonts w:ascii="Arial" w:hAnsi="Arial" w:cs="Arial"/>
                <w:color w:val="FF0000"/>
                <w:sz w:val="18"/>
                <w:szCs w:val="18"/>
                <w:lang w:val="en-ZA"/>
              </w:rPr>
            </w:pPr>
            <w:r w:rsidRPr="000818F9">
              <w:rPr>
                <w:rFonts w:ascii="Arial" w:hAnsi="Arial" w:cs="Arial"/>
                <w:color w:val="FF0000"/>
                <w:sz w:val="18"/>
                <w:szCs w:val="18"/>
                <w:lang w:val="en-ZA"/>
              </w:rPr>
              <w:lastRenderedPageBreak/>
              <w:t>• All faulty tools and equipment must be.</w:t>
            </w:r>
          </w:p>
          <w:p w:rsidR="00933D14" w:rsidRPr="000818F9" w:rsidRDefault="00933D14" w:rsidP="00933D14">
            <w:pPr>
              <w:rPr>
                <w:rFonts w:ascii="Arial" w:hAnsi="Arial" w:cs="Arial"/>
                <w:color w:val="FF0000"/>
                <w:sz w:val="18"/>
                <w:szCs w:val="18"/>
                <w:lang w:val="en-ZA"/>
              </w:rPr>
            </w:pPr>
            <w:r w:rsidRPr="000818F9">
              <w:rPr>
                <w:rFonts w:ascii="Arial" w:hAnsi="Arial" w:cs="Arial"/>
                <w:color w:val="FF0000"/>
                <w:sz w:val="18"/>
                <w:szCs w:val="18"/>
                <w:lang w:val="en-ZA"/>
              </w:rPr>
              <w:t>• recorded and where applicable, withdrawn from</w:t>
            </w:r>
          </w:p>
          <w:p w:rsidR="00933D14" w:rsidRPr="000818F9" w:rsidRDefault="00933D14" w:rsidP="00933D14">
            <w:pPr>
              <w:rPr>
                <w:rFonts w:ascii="Arial" w:hAnsi="Arial" w:cs="Arial"/>
                <w:color w:val="FF0000"/>
                <w:sz w:val="18"/>
                <w:szCs w:val="18"/>
                <w:lang w:val="en-ZA"/>
              </w:rPr>
            </w:pPr>
            <w:proofErr w:type="gramStart"/>
            <w:r w:rsidRPr="000818F9">
              <w:rPr>
                <w:rFonts w:ascii="Arial" w:hAnsi="Arial" w:cs="Arial"/>
                <w:color w:val="FF0000"/>
                <w:sz w:val="18"/>
                <w:szCs w:val="18"/>
                <w:lang w:val="en-ZA"/>
              </w:rPr>
              <w:t>service</w:t>
            </w:r>
            <w:proofErr w:type="gramEnd"/>
            <w:r w:rsidRPr="000818F9">
              <w:rPr>
                <w:rFonts w:ascii="Arial" w:hAnsi="Arial" w:cs="Arial"/>
                <w:color w:val="FF0000"/>
                <w:sz w:val="18"/>
                <w:szCs w:val="18"/>
                <w:lang w:val="en-ZA"/>
              </w:rPr>
              <w:t>.</w:t>
            </w:r>
          </w:p>
          <w:p w:rsidR="00933D14" w:rsidRPr="000818F9" w:rsidRDefault="00933D14" w:rsidP="00933D14">
            <w:pPr>
              <w:rPr>
                <w:rFonts w:ascii="Arial" w:hAnsi="Arial" w:cs="Arial"/>
                <w:color w:val="FF0000"/>
                <w:sz w:val="18"/>
                <w:szCs w:val="18"/>
                <w:lang w:val="en-ZA"/>
              </w:rPr>
            </w:pPr>
            <w:r w:rsidRPr="000818F9">
              <w:rPr>
                <w:rFonts w:ascii="Arial" w:hAnsi="Arial" w:cs="Arial"/>
                <w:color w:val="FF0000"/>
                <w:sz w:val="18"/>
                <w:szCs w:val="18"/>
                <w:lang w:val="en-ZA"/>
              </w:rPr>
              <w:t>• Use the right tool for the job.</w:t>
            </w:r>
          </w:p>
        </w:tc>
        <w:tc>
          <w:tcPr>
            <w:tcW w:w="1960" w:type="dxa"/>
          </w:tcPr>
          <w:p w:rsidR="00797D4E" w:rsidRDefault="00797D4E" w:rsidP="00C44435">
            <w:pPr>
              <w:rPr>
                <w:rFonts w:ascii="Arial" w:hAnsi="Arial" w:cs="Arial"/>
                <w:sz w:val="18"/>
                <w:szCs w:val="18"/>
              </w:rPr>
            </w:pPr>
            <w:r w:rsidRPr="002575C7">
              <w:rPr>
                <w:rFonts w:ascii="Arial" w:hAnsi="Arial" w:cs="Arial"/>
                <w:sz w:val="18"/>
                <w:szCs w:val="18"/>
              </w:rPr>
              <w:lastRenderedPageBreak/>
              <w:t xml:space="preserve">Knowingly or Unknowingly failure to comply with the Safety Rules will be 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B2507C" w:rsidRPr="00247CB7" w:rsidRDefault="00B2507C" w:rsidP="00B2507C">
            <w:pPr>
              <w:rPr>
                <w:rFonts w:ascii="Arial" w:hAnsi="Arial" w:cs="Arial"/>
                <w:color w:val="0070C0"/>
                <w:sz w:val="18"/>
                <w:szCs w:val="18"/>
              </w:rPr>
            </w:pPr>
            <w:r w:rsidRPr="00247CB7">
              <w:rPr>
                <w:rFonts w:ascii="Arial" w:hAnsi="Arial" w:cs="Arial"/>
                <w:color w:val="0070C0"/>
                <w:sz w:val="18"/>
                <w:szCs w:val="18"/>
              </w:rPr>
              <w:t xml:space="preserve">First Time Non Compliance will result in a written warning from an </w:t>
            </w:r>
            <w:r>
              <w:rPr>
                <w:rFonts w:ascii="Arial" w:hAnsi="Arial" w:cs="Arial"/>
                <w:color w:val="0070C0"/>
                <w:sz w:val="18"/>
                <w:szCs w:val="18"/>
              </w:rPr>
              <w:t xml:space="preserve">appointed </w:t>
            </w:r>
            <w:r w:rsidRPr="00247CB7">
              <w:rPr>
                <w:rFonts w:ascii="Arial" w:hAnsi="Arial" w:cs="Arial"/>
                <w:color w:val="0070C0"/>
                <w:sz w:val="18"/>
                <w:szCs w:val="18"/>
              </w:rPr>
              <w:t>SABC employee. The offender and his/her employers shall further be held liable for any damages that may have occurred</w:t>
            </w:r>
            <w:r>
              <w:rPr>
                <w:rFonts w:ascii="Arial" w:hAnsi="Arial" w:cs="Arial"/>
                <w:color w:val="0070C0"/>
                <w:sz w:val="18"/>
                <w:szCs w:val="18"/>
              </w:rPr>
              <w:t xml:space="preserve"> including the cost of correcting the breach, a set timeline will be allocated to allow for the correction of the breach</w:t>
            </w:r>
          </w:p>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w:t>
            </w:r>
          </w:p>
          <w:p w:rsidR="00797D4E" w:rsidRPr="00247CB7" w:rsidRDefault="00797D4E" w:rsidP="00C44435">
            <w:pPr>
              <w:rPr>
                <w:rFonts w:ascii="Arial" w:hAnsi="Arial" w:cs="Arial"/>
                <w:color w:val="0070C0"/>
                <w:sz w:val="18"/>
                <w:szCs w:val="18"/>
              </w:rPr>
            </w:pPr>
          </w:p>
        </w:tc>
        <w:tc>
          <w:tcPr>
            <w:tcW w:w="2774" w:type="dxa"/>
          </w:tcPr>
          <w:p w:rsidR="00B2507C" w:rsidRDefault="00B2507C" w:rsidP="00B2507C">
            <w:pPr>
              <w:jc w:val="left"/>
              <w:rPr>
                <w:rFonts w:ascii="Arial" w:hAnsi="Arial" w:cs="Arial"/>
                <w:color w:val="FF0000"/>
                <w:sz w:val="18"/>
                <w:szCs w:val="18"/>
              </w:rPr>
            </w:pPr>
            <w:r>
              <w:rPr>
                <w:rFonts w:ascii="Arial" w:hAnsi="Arial" w:cs="Arial"/>
                <w:color w:val="FF0000"/>
                <w:sz w:val="18"/>
                <w:szCs w:val="18"/>
              </w:rPr>
              <w:t>Consistent</w:t>
            </w:r>
            <w:r w:rsidRPr="00247CB7">
              <w:rPr>
                <w:rFonts w:ascii="Arial" w:hAnsi="Arial" w:cs="Arial"/>
                <w:color w:val="FF0000"/>
                <w:sz w:val="18"/>
                <w:szCs w:val="18"/>
              </w:rPr>
              <w:t xml:space="preserve"> Non Compliance will result in immediate withdrawal of the offender’s access to SABC Auckland Park Premises</w:t>
            </w:r>
            <w:r>
              <w:rPr>
                <w:rFonts w:ascii="Arial" w:hAnsi="Arial" w:cs="Arial"/>
                <w:color w:val="FF0000"/>
                <w:sz w:val="18"/>
                <w:szCs w:val="18"/>
              </w:rPr>
              <w:t xml:space="preserve"> and the SABC reserves the right to cancel the lease agreement.  </w:t>
            </w:r>
          </w:p>
          <w:p w:rsidR="00797D4E" w:rsidRPr="00247CB7" w:rsidRDefault="00B2507C" w:rsidP="00B2507C">
            <w:pPr>
              <w:rPr>
                <w:rFonts w:ascii="Arial" w:hAnsi="Arial" w:cs="Arial"/>
                <w:color w:val="FF0000"/>
                <w:sz w:val="18"/>
                <w:szCs w:val="18"/>
              </w:rPr>
            </w:pPr>
            <w:r w:rsidRPr="00247CB7">
              <w:rPr>
                <w:rFonts w:ascii="Arial" w:hAnsi="Arial" w:cs="Arial"/>
                <w:color w:val="FF0000"/>
                <w:sz w:val="18"/>
                <w:szCs w:val="18"/>
              </w:rPr>
              <w:t>The offender and his/her employers shall further be held liable for any damages that may have occurred</w:t>
            </w:r>
            <w:r>
              <w:rPr>
                <w:rFonts w:ascii="Arial" w:hAnsi="Arial" w:cs="Arial"/>
                <w:color w:val="FF0000"/>
                <w:sz w:val="18"/>
                <w:szCs w:val="18"/>
              </w:rPr>
              <w:t>, including the cost of rectifying the breach</w:t>
            </w:r>
          </w:p>
        </w:tc>
      </w:tr>
      <w:tr w:rsidR="00797D4E" w:rsidRPr="00247CB7" w:rsidTr="00ED11C8">
        <w:tc>
          <w:tcPr>
            <w:tcW w:w="806" w:type="dxa"/>
          </w:tcPr>
          <w:p w:rsidR="00797D4E" w:rsidRPr="007561A5" w:rsidRDefault="00A3140C" w:rsidP="00C44435">
            <w:pPr>
              <w:rPr>
                <w:sz w:val="18"/>
                <w:szCs w:val="18"/>
              </w:rPr>
            </w:pPr>
            <w:r>
              <w:rPr>
                <w:sz w:val="18"/>
                <w:szCs w:val="18"/>
              </w:rPr>
              <w:lastRenderedPageBreak/>
              <w:t>7.</w:t>
            </w:r>
          </w:p>
        </w:tc>
        <w:tc>
          <w:tcPr>
            <w:tcW w:w="2119" w:type="dxa"/>
          </w:tcPr>
          <w:p w:rsidR="00797D4E" w:rsidRPr="007561A5" w:rsidRDefault="00797D4E" w:rsidP="00C44435">
            <w:pPr>
              <w:jc w:val="left"/>
              <w:rPr>
                <w:rFonts w:ascii="Arial" w:hAnsi="Arial" w:cs="Arial"/>
                <w:b/>
                <w:sz w:val="18"/>
                <w:szCs w:val="18"/>
              </w:rPr>
            </w:pPr>
            <w:r>
              <w:rPr>
                <w:rFonts w:ascii="Arial" w:hAnsi="Arial" w:cs="Arial"/>
                <w:b/>
                <w:sz w:val="18"/>
                <w:szCs w:val="18"/>
              </w:rPr>
              <w:t xml:space="preserve">Hot Work Permit  </w:t>
            </w:r>
          </w:p>
          <w:p w:rsidR="00797D4E" w:rsidRPr="007561A5" w:rsidRDefault="00797D4E" w:rsidP="00C44435">
            <w:pPr>
              <w:jc w:val="left"/>
              <w:rPr>
                <w:rFonts w:ascii="Arial" w:hAnsi="Arial" w:cs="Arial"/>
                <w:b/>
                <w:sz w:val="18"/>
                <w:szCs w:val="18"/>
              </w:rPr>
            </w:pPr>
          </w:p>
        </w:tc>
        <w:tc>
          <w:tcPr>
            <w:tcW w:w="1413" w:type="dxa"/>
          </w:tcPr>
          <w:p w:rsidR="00797D4E" w:rsidRDefault="00933D14" w:rsidP="00C44435">
            <w:r>
              <w:rPr>
                <w:rFonts w:ascii="Arial" w:hAnsi="Arial" w:cs="Arial"/>
                <w:b/>
                <w:sz w:val="18"/>
                <w:szCs w:val="18"/>
              </w:rPr>
              <w:t>SABC Campus</w:t>
            </w:r>
            <w:r w:rsidR="00797D4E" w:rsidRPr="0004255E">
              <w:rPr>
                <w:rFonts w:ascii="Arial" w:hAnsi="Arial" w:cs="Arial"/>
                <w:b/>
                <w:sz w:val="18"/>
                <w:szCs w:val="18"/>
              </w:rPr>
              <w:t xml:space="preserve"> </w:t>
            </w:r>
          </w:p>
        </w:tc>
        <w:tc>
          <w:tcPr>
            <w:tcW w:w="2784" w:type="dxa"/>
          </w:tcPr>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No hot work without an approved permit from</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OHS will be allowed.</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Procedures before hot work commences: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Application</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Inspection</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Fire extinguishers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Floor space clear</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PPE</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Screen off area</w:t>
            </w:r>
          </w:p>
          <w:p w:rsidR="00797D4E" w:rsidRPr="007561A5" w:rsidRDefault="00797D4E" w:rsidP="00C44435">
            <w:pPr>
              <w:jc w:val="left"/>
              <w:rPr>
                <w:rFonts w:ascii="Arial" w:hAnsi="Arial" w:cs="Arial"/>
                <w:color w:val="FF0000"/>
                <w:sz w:val="18"/>
                <w:szCs w:val="18"/>
              </w:rPr>
            </w:pPr>
            <w:r w:rsidRPr="000818F9">
              <w:rPr>
                <w:rFonts w:ascii="Arial" w:hAnsi="Arial" w:cs="Arial"/>
                <w:color w:val="FF0000"/>
                <w:sz w:val="18"/>
                <w:szCs w:val="18"/>
                <w:lang w:val="en-ZA"/>
              </w:rPr>
              <w:t>• Ventilate</w:t>
            </w:r>
          </w:p>
        </w:tc>
        <w:tc>
          <w:tcPr>
            <w:tcW w:w="1960" w:type="dxa"/>
          </w:tcPr>
          <w:p w:rsidR="00797D4E" w:rsidRPr="007561A5" w:rsidRDefault="00797D4E" w:rsidP="00C44435">
            <w:pPr>
              <w:jc w:val="left"/>
              <w:rPr>
                <w:rFonts w:ascii="Arial" w:hAnsi="Arial" w:cs="Arial"/>
                <w:sz w:val="18"/>
                <w:szCs w:val="18"/>
              </w:rPr>
            </w:pPr>
            <w:r w:rsidRPr="002575C7">
              <w:rPr>
                <w:rFonts w:ascii="Arial" w:hAnsi="Arial" w:cs="Arial"/>
                <w:sz w:val="18"/>
                <w:szCs w:val="18"/>
              </w:rPr>
              <w:t xml:space="preserve">Knowingly or Unknowingly failure to comply with the Safety Rules will be 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RPr="00247CB7" w:rsidTr="00ED11C8">
        <w:tc>
          <w:tcPr>
            <w:tcW w:w="806" w:type="dxa"/>
          </w:tcPr>
          <w:p w:rsidR="00797D4E" w:rsidRDefault="00A3140C" w:rsidP="00C44435">
            <w:r>
              <w:t>8</w:t>
            </w:r>
            <w:r w:rsidR="00797D4E">
              <w:t>.</w:t>
            </w:r>
          </w:p>
        </w:tc>
        <w:tc>
          <w:tcPr>
            <w:tcW w:w="2119" w:type="dxa"/>
          </w:tcPr>
          <w:p w:rsidR="00797D4E" w:rsidRPr="00DE3924" w:rsidRDefault="00C23811" w:rsidP="00960144">
            <w:pPr>
              <w:jc w:val="left"/>
              <w:rPr>
                <w:rFonts w:ascii="Arial" w:hAnsi="Arial" w:cs="Arial"/>
                <w:b/>
                <w:sz w:val="18"/>
                <w:szCs w:val="18"/>
              </w:rPr>
            </w:pPr>
            <w:r>
              <w:rPr>
                <w:rFonts w:ascii="Arial" w:hAnsi="Arial" w:cs="Arial"/>
                <w:b/>
                <w:sz w:val="18"/>
                <w:szCs w:val="18"/>
              </w:rPr>
              <w:t xml:space="preserve">Obstruction of </w:t>
            </w:r>
            <w:r w:rsidR="00960144">
              <w:rPr>
                <w:rFonts w:ascii="Arial" w:hAnsi="Arial" w:cs="Arial"/>
                <w:b/>
                <w:sz w:val="18"/>
                <w:szCs w:val="18"/>
              </w:rPr>
              <w:t>Emergency /</w:t>
            </w:r>
            <w:r>
              <w:rPr>
                <w:rFonts w:ascii="Arial" w:hAnsi="Arial" w:cs="Arial"/>
                <w:b/>
                <w:sz w:val="18"/>
                <w:szCs w:val="18"/>
              </w:rPr>
              <w:t xml:space="preserve"> Escape Routes</w:t>
            </w:r>
          </w:p>
        </w:tc>
        <w:tc>
          <w:tcPr>
            <w:tcW w:w="1413" w:type="dxa"/>
          </w:tcPr>
          <w:p w:rsidR="00797D4E" w:rsidRDefault="00933D14" w:rsidP="00C44435">
            <w:r>
              <w:rPr>
                <w:rFonts w:ascii="Arial" w:hAnsi="Arial" w:cs="Arial"/>
                <w:b/>
                <w:sz w:val="18"/>
                <w:szCs w:val="18"/>
              </w:rPr>
              <w:t>SABC Campus</w:t>
            </w:r>
            <w:r w:rsidR="00797D4E" w:rsidRPr="0004255E">
              <w:rPr>
                <w:rFonts w:ascii="Arial" w:hAnsi="Arial" w:cs="Arial"/>
                <w:b/>
                <w:sz w:val="18"/>
                <w:szCs w:val="18"/>
              </w:rPr>
              <w:t xml:space="preserve"> </w:t>
            </w:r>
          </w:p>
        </w:tc>
        <w:tc>
          <w:tcPr>
            <w:tcW w:w="2784" w:type="dxa"/>
          </w:tcPr>
          <w:p w:rsidR="00797D4E" w:rsidRPr="00DE3924" w:rsidRDefault="00C23811" w:rsidP="00960144">
            <w:pPr>
              <w:jc w:val="left"/>
              <w:rPr>
                <w:rFonts w:ascii="Arial" w:hAnsi="Arial" w:cs="Arial"/>
                <w:sz w:val="18"/>
                <w:szCs w:val="18"/>
              </w:rPr>
            </w:pPr>
            <w:r>
              <w:rPr>
                <w:rFonts w:ascii="Arial" w:hAnsi="Arial" w:cs="Arial"/>
                <w:sz w:val="18"/>
                <w:szCs w:val="18"/>
              </w:rPr>
              <w:t>Obstruction of fire</w:t>
            </w:r>
            <w:r w:rsidR="00960144">
              <w:rPr>
                <w:rFonts w:ascii="Arial" w:hAnsi="Arial" w:cs="Arial"/>
                <w:sz w:val="18"/>
                <w:szCs w:val="18"/>
              </w:rPr>
              <w:t xml:space="preserve"> emergency route is prohibited </w:t>
            </w:r>
          </w:p>
        </w:tc>
        <w:tc>
          <w:tcPr>
            <w:tcW w:w="1960" w:type="dxa"/>
          </w:tcPr>
          <w:p w:rsidR="00797D4E" w:rsidRPr="00DE3924" w:rsidRDefault="00960144" w:rsidP="00C44435">
            <w:pPr>
              <w:rPr>
                <w:rFonts w:ascii="Arial" w:hAnsi="Arial" w:cs="Arial"/>
                <w:sz w:val="18"/>
                <w:szCs w:val="18"/>
              </w:rPr>
            </w:pPr>
            <w:r w:rsidRPr="002575C7">
              <w:rPr>
                <w:rFonts w:ascii="Arial" w:hAnsi="Arial" w:cs="Arial"/>
                <w:sz w:val="18"/>
                <w:szCs w:val="18"/>
              </w:rPr>
              <w:t xml:space="preserve">Knowingly or Unknowingly failure to comply with the Safety Rules will be deemed None Compliance which will results in </w:t>
            </w:r>
            <w:r w:rsidR="00442EE2" w:rsidRPr="002575C7">
              <w:rPr>
                <w:rFonts w:ascii="Arial" w:hAnsi="Arial" w:cs="Arial"/>
                <w:sz w:val="18"/>
                <w:szCs w:val="18"/>
              </w:rPr>
              <w:t>Consequences being</w:t>
            </w:r>
            <w:r w:rsidRPr="002575C7">
              <w:rPr>
                <w:rFonts w:ascii="Arial" w:hAnsi="Arial" w:cs="Arial"/>
                <w:sz w:val="18"/>
                <w:szCs w:val="18"/>
              </w:rPr>
              <w:t xml:space="preserve"> meted out to </w:t>
            </w:r>
            <w:proofErr w:type="gramStart"/>
            <w:r w:rsidRPr="002575C7">
              <w:rPr>
                <w:rFonts w:ascii="Arial" w:hAnsi="Arial" w:cs="Arial"/>
                <w:sz w:val="18"/>
                <w:szCs w:val="18"/>
              </w:rPr>
              <w:t>the none</w:t>
            </w:r>
            <w:proofErr w:type="gramEnd"/>
            <w:r w:rsidRPr="002575C7">
              <w:rPr>
                <w:rFonts w:ascii="Arial" w:hAnsi="Arial" w:cs="Arial"/>
                <w:sz w:val="18"/>
                <w:szCs w:val="18"/>
              </w:rPr>
              <w:t xml:space="preserve"> complying individual.</w:t>
            </w:r>
            <w:r w:rsidR="00797D4E">
              <w:rPr>
                <w:rFonts w:ascii="Arial" w:hAnsi="Arial" w:cs="Arial"/>
                <w:sz w:val="18"/>
                <w:szCs w:val="18"/>
              </w:rPr>
              <w:t xml:space="preserve"> </w:t>
            </w:r>
          </w:p>
        </w:tc>
        <w:tc>
          <w:tcPr>
            <w:tcW w:w="2092" w:type="dxa"/>
          </w:tcPr>
          <w:p w:rsidR="00960144" w:rsidRPr="00247CB7" w:rsidRDefault="00960144" w:rsidP="00960144">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960144"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RPr="00247CB7" w:rsidTr="00ED11C8">
        <w:tc>
          <w:tcPr>
            <w:tcW w:w="806" w:type="dxa"/>
          </w:tcPr>
          <w:p w:rsidR="00797D4E" w:rsidRPr="00DE3924" w:rsidRDefault="00A3140C" w:rsidP="00C44435">
            <w:pPr>
              <w:rPr>
                <w:sz w:val="18"/>
                <w:szCs w:val="18"/>
              </w:rPr>
            </w:pPr>
            <w:r>
              <w:rPr>
                <w:sz w:val="18"/>
                <w:szCs w:val="18"/>
              </w:rPr>
              <w:t>9.</w:t>
            </w:r>
          </w:p>
        </w:tc>
        <w:tc>
          <w:tcPr>
            <w:tcW w:w="2119" w:type="dxa"/>
          </w:tcPr>
          <w:p w:rsidR="00797D4E" w:rsidRPr="00DE3924" w:rsidRDefault="00797D4E" w:rsidP="00C44435">
            <w:pPr>
              <w:jc w:val="left"/>
              <w:rPr>
                <w:rFonts w:ascii="Arial" w:hAnsi="Arial" w:cs="Arial"/>
                <w:b/>
                <w:sz w:val="18"/>
                <w:szCs w:val="18"/>
              </w:rPr>
            </w:pPr>
            <w:r>
              <w:rPr>
                <w:rFonts w:ascii="Arial" w:hAnsi="Arial" w:cs="Arial"/>
                <w:b/>
                <w:sz w:val="18"/>
                <w:szCs w:val="18"/>
              </w:rPr>
              <w:t xml:space="preserve">Hazardous Chemical  Substance </w:t>
            </w:r>
          </w:p>
        </w:tc>
        <w:tc>
          <w:tcPr>
            <w:tcW w:w="1413" w:type="dxa"/>
          </w:tcPr>
          <w:p w:rsidR="00797D4E" w:rsidRDefault="00933D14" w:rsidP="00C44435">
            <w:r>
              <w:rPr>
                <w:rFonts w:ascii="Arial" w:hAnsi="Arial" w:cs="Arial"/>
                <w:b/>
                <w:sz w:val="18"/>
                <w:szCs w:val="18"/>
              </w:rPr>
              <w:t>SABC Campus</w:t>
            </w:r>
            <w:r w:rsidR="00797D4E" w:rsidRPr="0004255E">
              <w:rPr>
                <w:rFonts w:ascii="Arial" w:hAnsi="Arial" w:cs="Arial"/>
                <w:b/>
                <w:sz w:val="18"/>
                <w:szCs w:val="18"/>
              </w:rPr>
              <w:t xml:space="preserve"> </w:t>
            </w:r>
          </w:p>
        </w:tc>
        <w:tc>
          <w:tcPr>
            <w:tcW w:w="2784" w:type="dxa"/>
          </w:tcPr>
          <w:p w:rsidR="00797D4E" w:rsidRPr="000818F9" w:rsidRDefault="00797D4E" w:rsidP="00C44435">
            <w:pPr>
              <w:rPr>
                <w:rFonts w:ascii="Arial" w:hAnsi="Arial" w:cs="Arial"/>
                <w:i/>
                <w:iCs/>
                <w:color w:val="FF0000"/>
                <w:sz w:val="18"/>
                <w:szCs w:val="18"/>
                <w:lang w:val="en-ZA"/>
              </w:rPr>
            </w:pPr>
            <w:r w:rsidRPr="000818F9">
              <w:rPr>
                <w:rFonts w:ascii="Arial" w:hAnsi="Arial" w:cs="Arial"/>
                <w:i/>
                <w:iCs/>
                <w:color w:val="FF0000"/>
                <w:sz w:val="18"/>
                <w:szCs w:val="18"/>
                <w:lang w:val="en-ZA"/>
              </w:rPr>
              <w:t>Hazardous chemical substances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Inform OHS Department before bringing on site.</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Supply the OHS Department with Material Safety</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Data Sheet (MSDS).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Storage and use in accordance with MSDS.</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Minimum amounts on site.</w:t>
            </w:r>
          </w:p>
          <w:p w:rsidR="00797D4E" w:rsidRPr="00DE3924" w:rsidRDefault="00797D4E" w:rsidP="00C44435">
            <w:pPr>
              <w:jc w:val="left"/>
              <w:rPr>
                <w:rFonts w:ascii="Arial" w:hAnsi="Arial" w:cs="Arial"/>
                <w:sz w:val="18"/>
                <w:szCs w:val="18"/>
              </w:rPr>
            </w:pPr>
            <w:r w:rsidRPr="000818F9">
              <w:rPr>
                <w:rFonts w:ascii="Arial" w:hAnsi="Arial" w:cs="Arial"/>
                <w:color w:val="FF0000"/>
                <w:sz w:val="18"/>
                <w:szCs w:val="18"/>
                <w:lang w:val="en-ZA"/>
              </w:rPr>
              <w:t xml:space="preserve">• Use and store chemicals in </w:t>
            </w:r>
            <w:r w:rsidRPr="000818F9">
              <w:rPr>
                <w:rFonts w:ascii="Arial" w:hAnsi="Arial" w:cs="Arial"/>
                <w:color w:val="FF0000"/>
                <w:sz w:val="18"/>
                <w:szCs w:val="18"/>
                <w:lang w:val="en-ZA"/>
              </w:rPr>
              <w:lastRenderedPageBreak/>
              <w:t>original containers.</w:t>
            </w:r>
          </w:p>
        </w:tc>
        <w:tc>
          <w:tcPr>
            <w:tcW w:w="1960" w:type="dxa"/>
          </w:tcPr>
          <w:p w:rsidR="00797D4E" w:rsidRPr="00DE3924" w:rsidRDefault="00797D4E" w:rsidP="00C44435">
            <w:pPr>
              <w:rPr>
                <w:rFonts w:ascii="Arial" w:hAnsi="Arial" w:cs="Arial"/>
                <w:sz w:val="18"/>
                <w:szCs w:val="18"/>
              </w:rPr>
            </w:pPr>
            <w:r w:rsidRPr="002575C7">
              <w:rPr>
                <w:rFonts w:ascii="Arial" w:hAnsi="Arial" w:cs="Arial"/>
                <w:sz w:val="18"/>
                <w:szCs w:val="18"/>
              </w:rPr>
              <w:lastRenderedPageBreak/>
              <w:t xml:space="preserve">Knowingly or Unknowingly failure to comply with the Safety Rules will be 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lastRenderedPageBreak/>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RPr="00247CB7" w:rsidTr="00ED11C8">
        <w:tc>
          <w:tcPr>
            <w:tcW w:w="806" w:type="dxa"/>
          </w:tcPr>
          <w:p w:rsidR="00797D4E" w:rsidRPr="00F55008" w:rsidRDefault="00A3140C" w:rsidP="00C44435">
            <w:pPr>
              <w:rPr>
                <w:sz w:val="18"/>
                <w:szCs w:val="18"/>
              </w:rPr>
            </w:pPr>
            <w:r>
              <w:rPr>
                <w:sz w:val="18"/>
                <w:szCs w:val="18"/>
              </w:rPr>
              <w:lastRenderedPageBreak/>
              <w:t>10.</w:t>
            </w:r>
          </w:p>
        </w:tc>
        <w:tc>
          <w:tcPr>
            <w:tcW w:w="2119" w:type="dxa"/>
          </w:tcPr>
          <w:p w:rsidR="00797D4E" w:rsidRPr="00F55008" w:rsidRDefault="00797D4E" w:rsidP="00C44435">
            <w:pPr>
              <w:jc w:val="left"/>
              <w:rPr>
                <w:rFonts w:ascii="Arial" w:hAnsi="Arial" w:cs="Arial"/>
                <w:b/>
                <w:sz w:val="18"/>
                <w:szCs w:val="18"/>
              </w:rPr>
            </w:pPr>
            <w:r>
              <w:rPr>
                <w:rFonts w:ascii="Arial" w:hAnsi="Arial" w:cs="Arial"/>
                <w:b/>
                <w:sz w:val="18"/>
                <w:szCs w:val="18"/>
              </w:rPr>
              <w:t xml:space="preserve">Protective Equipment </w:t>
            </w:r>
          </w:p>
        </w:tc>
        <w:tc>
          <w:tcPr>
            <w:tcW w:w="1413" w:type="dxa"/>
          </w:tcPr>
          <w:p w:rsidR="00797D4E" w:rsidRDefault="00933D14" w:rsidP="00C44435">
            <w:r>
              <w:rPr>
                <w:rFonts w:ascii="Arial" w:hAnsi="Arial" w:cs="Arial"/>
                <w:b/>
                <w:sz w:val="18"/>
                <w:szCs w:val="18"/>
              </w:rPr>
              <w:t>SABC Campus</w:t>
            </w:r>
            <w:r w:rsidR="00797D4E" w:rsidRPr="0004255E">
              <w:rPr>
                <w:rFonts w:ascii="Arial" w:hAnsi="Arial" w:cs="Arial"/>
                <w:b/>
                <w:sz w:val="18"/>
                <w:szCs w:val="18"/>
              </w:rPr>
              <w:t xml:space="preserve"> </w:t>
            </w:r>
          </w:p>
        </w:tc>
        <w:tc>
          <w:tcPr>
            <w:tcW w:w="2784" w:type="dxa"/>
          </w:tcPr>
          <w:p w:rsidR="00797D4E" w:rsidRPr="000818F9" w:rsidRDefault="00797D4E" w:rsidP="00C44435">
            <w:pPr>
              <w:rPr>
                <w:rFonts w:ascii="Arial" w:hAnsi="Arial" w:cs="Arial"/>
                <w:i/>
                <w:iCs/>
                <w:color w:val="FF0000"/>
                <w:sz w:val="18"/>
                <w:szCs w:val="18"/>
                <w:lang w:val="en-ZA"/>
              </w:rPr>
            </w:pPr>
            <w:r w:rsidRPr="000818F9">
              <w:rPr>
                <w:rFonts w:ascii="Arial" w:hAnsi="Arial" w:cs="Arial"/>
                <w:i/>
                <w:iCs/>
                <w:color w:val="FF0000"/>
                <w:sz w:val="18"/>
                <w:szCs w:val="18"/>
                <w:lang w:val="en-ZA"/>
              </w:rPr>
              <w:t>Personal protective equipment</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All employees must use PPE as identified by the</w:t>
            </w:r>
          </w:p>
          <w:p w:rsidR="00797D4E" w:rsidRPr="000818F9" w:rsidRDefault="00797D4E" w:rsidP="00C44435">
            <w:pPr>
              <w:rPr>
                <w:rFonts w:ascii="Arial" w:hAnsi="Arial" w:cs="Arial"/>
                <w:color w:val="FF0000"/>
                <w:sz w:val="18"/>
                <w:szCs w:val="18"/>
                <w:lang w:val="en-ZA"/>
              </w:rPr>
            </w:pPr>
            <w:proofErr w:type="gramStart"/>
            <w:r w:rsidRPr="000818F9">
              <w:rPr>
                <w:rFonts w:ascii="Arial" w:hAnsi="Arial" w:cs="Arial"/>
                <w:color w:val="FF0000"/>
                <w:sz w:val="18"/>
                <w:szCs w:val="18"/>
                <w:lang w:val="en-ZA"/>
              </w:rPr>
              <w:t>risk</w:t>
            </w:r>
            <w:proofErr w:type="gramEnd"/>
            <w:r w:rsidRPr="000818F9">
              <w:rPr>
                <w:rFonts w:ascii="Arial" w:hAnsi="Arial" w:cs="Arial"/>
                <w:color w:val="FF0000"/>
                <w:sz w:val="18"/>
                <w:szCs w:val="18"/>
                <w:lang w:val="en-ZA"/>
              </w:rPr>
              <w:t xml:space="preserve"> assessment.</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All PPE must be in a good state of repair.</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Use PPE as intended at all times.</w:t>
            </w:r>
          </w:p>
          <w:p w:rsidR="00797D4E" w:rsidRPr="00F55008" w:rsidRDefault="00797D4E" w:rsidP="00C44435">
            <w:pPr>
              <w:jc w:val="left"/>
              <w:rPr>
                <w:rFonts w:ascii="Arial" w:hAnsi="Arial" w:cs="Arial"/>
                <w:sz w:val="18"/>
                <w:szCs w:val="18"/>
              </w:rPr>
            </w:pPr>
            <w:r w:rsidRPr="000818F9">
              <w:rPr>
                <w:rFonts w:ascii="Arial" w:hAnsi="Arial" w:cs="Arial"/>
                <w:color w:val="FF0000"/>
                <w:sz w:val="18"/>
                <w:szCs w:val="18"/>
                <w:lang w:val="en-ZA"/>
              </w:rPr>
              <w:t>• PPE must be issued to employees and be provided</w:t>
            </w:r>
          </w:p>
        </w:tc>
        <w:tc>
          <w:tcPr>
            <w:tcW w:w="1960" w:type="dxa"/>
          </w:tcPr>
          <w:p w:rsidR="00797D4E" w:rsidRPr="00F55008" w:rsidRDefault="00797D4E" w:rsidP="00C44435">
            <w:pPr>
              <w:rPr>
                <w:rFonts w:ascii="Arial" w:hAnsi="Arial" w:cs="Arial"/>
                <w:sz w:val="18"/>
                <w:szCs w:val="18"/>
              </w:rPr>
            </w:pPr>
            <w:r w:rsidRPr="002575C7">
              <w:rPr>
                <w:rFonts w:ascii="Arial" w:hAnsi="Arial" w:cs="Arial"/>
                <w:sz w:val="18"/>
                <w:szCs w:val="18"/>
              </w:rPr>
              <w:t xml:space="preserve">Knowingly or Unknowingly failure to comply with the Safety Rules will be 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RPr="00247CB7" w:rsidTr="00ED11C8">
        <w:tc>
          <w:tcPr>
            <w:tcW w:w="806" w:type="dxa"/>
          </w:tcPr>
          <w:p w:rsidR="00797D4E" w:rsidRPr="00F55008" w:rsidRDefault="00A3140C" w:rsidP="00C44435">
            <w:pPr>
              <w:rPr>
                <w:b/>
                <w:sz w:val="18"/>
                <w:szCs w:val="18"/>
              </w:rPr>
            </w:pPr>
            <w:r>
              <w:rPr>
                <w:b/>
                <w:sz w:val="18"/>
                <w:szCs w:val="18"/>
              </w:rPr>
              <w:t>11.</w:t>
            </w:r>
          </w:p>
        </w:tc>
        <w:tc>
          <w:tcPr>
            <w:tcW w:w="2119" w:type="dxa"/>
          </w:tcPr>
          <w:p w:rsidR="00797D4E" w:rsidRPr="00F55008" w:rsidRDefault="00797D4E" w:rsidP="00C44435">
            <w:pPr>
              <w:jc w:val="left"/>
              <w:rPr>
                <w:rFonts w:ascii="Arial" w:hAnsi="Arial" w:cs="Arial"/>
                <w:b/>
                <w:sz w:val="18"/>
                <w:szCs w:val="18"/>
              </w:rPr>
            </w:pPr>
            <w:r>
              <w:rPr>
                <w:rFonts w:ascii="Arial" w:hAnsi="Arial" w:cs="Arial"/>
                <w:b/>
                <w:sz w:val="18"/>
                <w:szCs w:val="18"/>
              </w:rPr>
              <w:t xml:space="preserve">Safety </w:t>
            </w:r>
            <w:r w:rsidR="00442EE2">
              <w:rPr>
                <w:rFonts w:ascii="Arial" w:hAnsi="Arial" w:cs="Arial"/>
                <w:b/>
                <w:sz w:val="18"/>
                <w:szCs w:val="18"/>
              </w:rPr>
              <w:t>Behaviour</w:t>
            </w:r>
          </w:p>
        </w:tc>
        <w:tc>
          <w:tcPr>
            <w:tcW w:w="1413" w:type="dxa"/>
          </w:tcPr>
          <w:p w:rsidR="00797D4E" w:rsidRDefault="00933D14" w:rsidP="00C44435">
            <w:r>
              <w:rPr>
                <w:rFonts w:ascii="Arial" w:hAnsi="Arial" w:cs="Arial"/>
                <w:b/>
                <w:sz w:val="18"/>
                <w:szCs w:val="18"/>
              </w:rPr>
              <w:t>SABC Campus</w:t>
            </w:r>
            <w:r w:rsidR="00797D4E" w:rsidRPr="0004255E">
              <w:rPr>
                <w:rFonts w:ascii="Arial" w:hAnsi="Arial" w:cs="Arial"/>
                <w:b/>
                <w:sz w:val="18"/>
                <w:szCs w:val="18"/>
              </w:rPr>
              <w:t xml:space="preserve"> </w:t>
            </w:r>
          </w:p>
        </w:tc>
        <w:tc>
          <w:tcPr>
            <w:tcW w:w="2784" w:type="dxa"/>
          </w:tcPr>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Notify people in the immediate area of:</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The work that is going to happen.</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The hazards prevalent in the area.</w:t>
            </w:r>
          </w:p>
          <w:p w:rsidR="00797D4E" w:rsidRPr="00F55008" w:rsidRDefault="00797D4E" w:rsidP="00C44435">
            <w:pPr>
              <w:rPr>
                <w:rFonts w:ascii="Arial" w:hAnsi="Arial" w:cs="Arial"/>
                <w:sz w:val="18"/>
                <w:szCs w:val="18"/>
              </w:rPr>
            </w:pPr>
            <w:r w:rsidRPr="000818F9">
              <w:rPr>
                <w:rFonts w:ascii="Arial" w:hAnsi="Arial" w:cs="Arial"/>
                <w:color w:val="FF0000"/>
                <w:sz w:val="18"/>
                <w:szCs w:val="18"/>
                <w:lang w:val="en-ZA"/>
              </w:rPr>
              <w:t>• Duration of the project.</w:t>
            </w:r>
          </w:p>
        </w:tc>
        <w:tc>
          <w:tcPr>
            <w:tcW w:w="1960" w:type="dxa"/>
          </w:tcPr>
          <w:p w:rsidR="00797D4E" w:rsidRPr="00F55008" w:rsidRDefault="00797D4E" w:rsidP="00C44435">
            <w:pPr>
              <w:rPr>
                <w:rFonts w:ascii="Arial" w:hAnsi="Arial" w:cs="Arial"/>
                <w:b/>
                <w:sz w:val="18"/>
                <w:szCs w:val="18"/>
              </w:rPr>
            </w:pPr>
            <w:r w:rsidRPr="002575C7">
              <w:rPr>
                <w:rFonts w:ascii="Arial" w:hAnsi="Arial" w:cs="Arial"/>
                <w:b/>
                <w:sz w:val="18"/>
                <w:szCs w:val="18"/>
              </w:rPr>
              <w:t xml:space="preserve">Knowingly or Unknowingly failure to comply with the Safety Rules will be deemed None Compliance which will results in </w:t>
            </w:r>
            <w:proofErr w:type="gramStart"/>
            <w:r w:rsidRPr="002575C7">
              <w:rPr>
                <w:rFonts w:ascii="Arial" w:hAnsi="Arial" w:cs="Arial"/>
                <w:b/>
                <w:sz w:val="18"/>
                <w:szCs w:val="18"/>
              </w:rPr>
              <w:t>Consequences  being</w:t>
            </w:r>
            <w:proofErr w:type="gramEnd"/>
            <w:r w:rsidRPr="002575C7">
              <w:rPr>
                <w:rFonts w:ascii="Arial" w:hAnsi="Arial" w:cs="Arial"/>
                <w:b/>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RPr="00247CB7" w:rsidTr="00ED11C8">
        <w:tc>
          <w:tcPr>
            <w:tcW w:w="806" w:type="dxa"/>
          </w:tcPr>
          <w:p w:rsidR="00797D4E" w:rsidRPr="000903B2" w:rsidRDefault="00A3140C" w:rsidP="00C44435">
            <w:pPr>
              <w:rPr>
                <w:rFonts w:ascii="Arial" w:hAnsi="Arial" w:cs="Arial"/>
                <w:sz w:val="18"/>
                <w:szCs w:val="18"/>
              </w:rPr>
            </w:pPr>
            <w:r>
              <w:rPr>
                <w:rFonts w:ascii="Arial" w:hAnsi="Arial" w:cs="Arial"/>
                <w:sz w:val="18"/>
                <w:szCs w:val="18"/>
              </w:rPr>
              <w:t>12.</w:t>
            </w:r>
          </w:p>
        </w:tc>
        <w:tc>
          <w:tcPr>
            <w:tcW w:w="2119" w:type="dxa"/>
          </w:tcPr>
          <w:p w:rsidR="00797D4E" w:rsidRPr="000903B2" w:rsidRDefault="00797D4E" w:rsidP="00C44435">
            <w:pPr>
              <w:jc w:val="left"/>
              <w:rPr>
                <w:rFonts w:ascii="Arial" w:hAnsi="Arial" w:cs="Arial"/>
                <w:b/>
                <w:sz w:val="18"/>
                <w:szCs w:val="18"/>
              </w:rPr>
            </w:pPr>
            <w:r>
              <w:rPr>
                <w:rFonts w:ascii="Arial" w:hAnsi="Arial" w:cs="Arial"/>
                <w:b/>
                <w:sz w:val="18"/>
                <w:szCs w:val="18"/>
              </w:rPr>
              <w:t xml:space="preserve">Emergency </w:t>
            </w:r>
          </w:p>
        </w:tc>
        <w:tc>
          <w:tcPr>
            <w:tcW w:w="1413" w:type="dxa"/>
          </w:tcPr>
          <w:p w:rsidR="00797D4E" w:rsidRDefault="00933D14" w:rsidP="00C44435">
            <w:r>
              <w:rPr>
                <w:rFonts w:ascii="Arial" w:hAnsi="Arial" w:cs="Arial"/>
                <w:b/>
                <w:sz w:val="18"/>
                <w:szCs w:val="18"/>
              </w:rPr>
              <w:t>SABC Campus</w:t>
            </w:r>
            <w:r w:rsidR="00797D4E" w:rsidRPr="0004255E">
              <w:rPr>
                <w:rFonts w:ascii="Arial" w:hAnsi="Arial" w:cs="Arial"/>
                <w:b/>
                <w:sz w:val="18"/>
                <w:szCs w:val="18"/>
              </w:rPr>
              <w:t xml:space="preserve"> </w:t>
            </w:r>
          </w:p>
        </w:tc>
        <w:tc>
          <w:tcPr>
            <w:tcW w:w="2784" w:type="dxa"/>
          </w:tcPr>
          <w:p w:rsidR="00797D4E" w:rsidRPr="000818F9" w:rsidRDefault="00797D4E" w:rsidP="00C44435">
            <w:pPr>
              <w:rPr>
                <w:rFonts w:ascii="Arial" w:hAnsi="Arial" w:cs="Arial"/>
                <w:i/>
                <w:iCs/>
                <w:color w:val="FF0000"/>
                <w:sz w:val="18"/>
                <w:szCs w:val="18"/>
                <w:lang w:val="en-ZA"/>
              </w:rPr>
            </w:pPr>
            <w:r w:rsidRPr="000818F9">
              <w:rPr>
                <w:rFonts w:ascii="Arial" w:hAnsi="Arial" w:cs="Arial"/>
                <w:i/>
                <w:iCs/>
                <w:color w:val="FF0000"/>
                <w:sz w:val="18"/>
                <w:szCs w:val="18"/>
                <w:lang w:val="en-ZA"/>
              </w:rPr>
              <w:t>Emergency</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Emergency number 714 - 3911.</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Do not panic.</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Follow instructions of authorized personnel.</w:t>
            </w:r>
          </w:p>
          <w:p w:rsidR="00797D4E" w:rsidRPr="000818F9" w:rsidRDefault="00797D4E" w:rsidP="00C44435">
            <w:pPr>
              <w:rPr>
                <w:rFonts w:ascii="Arial" w:hAnsi="Arial" w:cs="Arial"/>
                <w:color w:val="FF0000"/>
                <w:sz w:val="18"/>
                <w:szCs w:val="18"/>
                <w:lang w:val="en-ZA"/>
              </w:rPr>
            </w:pPr>
            <w:r w:rsidRPr="000818F9">
              <w:rPr>
                <w:rFonts w:ascii="Arial" w:hAnsi="Arial" w:cs="Arial"/>
                <w:color w:val="FF0000"/>
                <w:sz w:val="18"/>
                <w:szCs w:val="18"/>
                <w:lang w:val="en-ZA"/>
              </w:rPr>
              <w:t>• Take note of the emergency procedures at the lift</w:t>
            </w:r>
          </w:p>
          <w:p w:rsidR="00797D4E" w:rsidRPr="000903B2" w:rsidRDefault="00797D4E" w:rsidP="00C44435">
            <w:pPr>
              <w:rPr>
                <w:rFonts w:ascii="Arial" w:hAnsi="Arial" w:cs="Arial"/>
                <w:sz w:val="18"/>
                <w:szCs w:val="18"/>
              </w:rPr>
            </w:pPr>
            <w:r w:rsidRPr="000818F9">
              <w:rPr>
                <w:rFonts w:ascii="Arial" w:hAnsi="Arial" w:cs="Arial"/>
                <w:color w:val="FF0000"/>
                <w:sz w:val="18"/>
                <w:szCs w:val="18"/>
                <w:lang w:val="en-ZA"/>
              </w:rPr>
              <w:t>lobbies</w:t>
            </w:r>
          </w:p>
        </w:tc>
        <w:tc>
          <w:tcPr>
            <w:tcW w:w="1960" w:type="dxa"/>
          </w:tcPr>
          <w:p w:rsidR="00797D4E" w:rsidRPr="000903B2" w:rsidRDefault="00797D4E" w:rsidP="00C44435">
            <w:pPr>
              <w:rPr>
                <w:rFonts w:ascii="Arial" w:hAnsi="Arial" w:cs="Arial"/>
                <w:sz w:val="18"/>
                <w:szCs w:val="18"/>
              </w:rPr>
            </w:pPr>
            <w:r w:rsidRPr="002575C7">
              <w:rPr>
                <w:rFonts w:ascii="Arial" w:hAnsi="Arial" w:cs="Arial"/>
                <w:sz w:val="18"/>
                <w:szCs w:val="18"/>
              </w:rPr>
              <w:t xml:space="preserve">Knowingly or Unknowingly failure to comply with the Safety Rules will be 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RPr="00247CB7" w:rsidTr="00ED11C8">
        <w:tc>
          <w:tcPr>
            <w:tcW w:w="806" w:type="dxa"/>
          </w:tcPr>
          <w:p w:rsidR="00797D4E" w:rsidRDefault="00A3140C" w:rsidP="00C44435">
            <w:pPr>
              <w:rPr>
                <w:rFonts w:ascii="Arial" w:hAnsi="Arial" w:cs="Arial"/>
                <w:sz w:val="18"/>
                <w:szCs w:val="18"/>
              </w:rPr>
            </w:pPr>
            <w:r>
              <w:rPr>
                <w:rFonts w:ascii="Arial" w:hAnsi="Arial" w:cs="Arial"/>
                <w:sz w:val="18"/>
                <w:szCs w:val="18"/>
              </w:rPr>
              <w:t>13.</w:t>
            </w:r>
          </w:p>
        </w:tc>
        <w:tc>
          <w:tcPr>
            <w:tcW w:w="2119" w:type="dxa"/>
          </w:tcPr>
          <w:p w:rsidR="00797D4E" w:rsidRPr="00001403" w:rsidRDefault="00797D4E" w:rsidP="00C44435">
            <w:pPr>
              <w:rPr>
                <w:rFonts w:ascii="Arial" w:hAnsi="Arial" w:cs="Arial"/>
                <w:b/>
                <w:sz w:val="18"/>
                <w:szCs w:val="18"/>
              </w:rPr>
            </w:pPr>
            <w:r w:rsidRPr="00001403">
              <w:rPr>
                <w:rFonts w:ascii="Arial" w:hAnsi="Arial" w:cs="Arial"/>
                <w:b/>
                <w:sz w:val="18"/>
                <w:szCs w:val="18"/>
              </w:rPr>
              <w:t xml:space="preserve">Welding </w:t>
            </w:r>
          </w:p>
        </w:tc>
        <w:tc>
          <w:tcPr>
            <w:tcW w:w="1413" w:type="dxa"/>
          </w:tcPr>
          <w:p w:rsidR="00797D4E" w:rsidRPr="00001403" w:rsidRDefault="00797D4E" w:rsidP="00C44435">
            <w:pPr>
              <w:rPr>
                <w:rFonts w:ascii="Arial" w:hAnsi="Arial" w:cs="Arial"/>
                <w:sz w:val="18"/>
                <w:szCs w:val="18"/>
              </w:rPr>
            </w:pPr>
            <w:r w:rsidRPr="00001403">
              <w:rPr>
                <w:rFonts w:ascii="Arial" w:hAnsi="Arial" w:cs="Arial"/>
                <w:sz w:val="18"/>
                <w:szCs w:val="18"/>
              </w:rPr>
              <w:t>Designated Work Shop</w:t>
            </w:r>
          </w:p>
        </w:tc>
        <w:tc>
          <w:tcPr>
            <w:tcW w:w="2784" w:type="dxa"/>
          </w:tcPr>
          <w:p w:rsidR="00797D4E" w:rsidRPr="00001403" w:rsidRDefault="00797D4E" w:rsidP="00C23811">
            <w:pPr>
              <w:rPr>
                <w:rFonts w:ascii="Arial" w:hAnsi="Arial" w:cs="Arial"/>
                <w:sz w:val="18"/>
                <w:szCs w:val="18"/>
              </w:rPr>
            </w:pPr>
            <w:r>
              <w:rPr>
                <w:rFonts w:ascii="Arial" w:hAnsi="Arial" w:cs="Arial"/>
                <w:sz w:val="18"/>
                <w:szCs w:val="18"/>
              </w:rPr>
              <w:t xml:space="preserve">Welding Activities will only take place in the allocated workshop and is the duty of the </w:t>
            </w:r>
            <w:r w:rsidR="00C23811">
              <w:rPr>
                <w:rFonts w:ascii="Arial" w:hAnsi="Arial" w:cs="Arial"/>
                <w:sz w:val="18"/>
                <w:szCs w:val="18"/>
              </w:rPr>
              <w:t xml:space="preserve">service provider to exercise </w:t>
            </w:r>
            <w:r>
              <w:rPr>
                <w:rFonts w:ascii="Arial" w:hAnsi="Arial" w:cs="Arial"/>
                <w:sz w:val="18"/>
                <w:szCs w:val="18"/>
              </w:rPr>
              <w:t xml:space="preserve">due to care </w:t>
            </w:r>
            <w:r>
              <w:rPr>
                <w:rFonts w:ascii="Arial" w:hAnsi="Arial" w:cs="Arial"/>
                <w:sz w:val="18"/>
                <w:szCs w:val="18"/>
              </w:rPr>
              <w:lastRenderedPageBreak/>
              <w:t xml:space="preserve">at all times </w:t>
            </w:r>
            <w:r w:rsidR="00C23811">
              <w:rPr>
                <w:rFonts w:ascii="Arial" w:hAnsi="Arial" w:cs="Arial"/>
                <w:sz w:val="18"/>
                <w:szCs w:val="18"/>
              </w:rPr>
              <w:t xml:space="preserve">and </w:t>
            </w:r>
            <w:r>
              <w:rPr>
                <w:rFonts w:ascii="Arial" w:hAnsi="Arial" w:cs="Arial"/>
                <w:sz w:val="18"/>
                <w:szCs w:val="18"/>
              </w:rPr>
              <w:t xml:space="preserve">protect the SABC from any </w:t>
            </w:r>
            <w:r w:rsidR="00C23811">
              <w:rPr>
                <w:rFonts w:ascii="Arial" w:hAnsi="Arial" w:cs="Arial"/>
                <w:sz w:val="18"/>
                <w:szCs w:val="18"/>
              </w:rPr>
              <w:t>harm/</w:t>
            </w:r>
            <w:r>
              <w:rPr>
                <w:rFonts w:ascii="Arial" w:hAnsi="Arial" w:cs="Arial"/>
                <w:sz w:val="18"/>
                <w:szCs w:val="18"/>
              </w:rPr>
              <w:t xml:space="preserve">danger </w:t>
            </w:r>
          </w:p>
        </w:tc>
        <w:tc>
          <w:tcPr>
            <w:tcW w:w="1960" w:type="dxa"/>
          </w:tcPr>
          <w:p w:rsidR="00797D4E" w:rsidRPr="00001403" w:rsidRDefault="00797D4E" w:rsidP="00C44435">
            <w:pPr>
              <w:rPr>
                <w:rFonts w:ascii="Arial" w:hAnsi="Arial" w:cs="Arial"/>
                <w:sz w:val="18"/>
                <w:szCs w:val="18"/>
              </w:rPr>
            </w:pPr>
            <w:r w:rsidRPr="002575C7">
              <w:rPr>
                <w:rFonts w:ascii="Arial" w:hAnsi="Arial" w:cs="Arial"/>
                <w:sz w:val="18"/>
                <w:szCs w:val="18"/>
              </w:rPr>
              <w:lastRenderedPageBreak/>
              <w:t xml:space="preserve">Knowingly or Unknowingly failure to comply with the Safety Rules will be </w:t>
            </w:r>
            <w:r w:rsidRPr="002575C7">
              <w:rPr>
                <w:rFonts w:ascii="Arial" w:hAnsi="Arial" w:cs="Arial"/>
                <w:sz w:val="18"/>
                <w:szCs w:val="18"/>
              </w:rPr>
              <w:lastRenderedPageBreak/>
              <w:t xml:space="preserve">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lastRenderedPageBreak/>
              <w:t xml:space="preserve">First Time None Compliance will result in either a Verbal warning or written </w:t>
            </w:r>
            <w:r w:rsidRPr="00247CB7">
              <w:rPr>
                <w:rFonts w:ascii="Arial" w:hAnsi="Arial" w:cs="Arial"/>
                <w:color w:val="0070C0"/>
                <w:sz w:val="18"/>
                <w:szCs w:val="18"/>
              </w:rPr>
              <w:lastRenderedPageBreak/>
              <w:t>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lastRenderedPageBreak/>
              <w:t xml:space="preserve">Second Time None Compliance will result in immediate withdrawal of the offender’s access to SABC Auckland Park </w:t>
            </w:r>
            <w:r w:rsidRPr="00247CB7">
              <w:rPr>
                <w:rFonts w:ascii="Arial" w:hAnsi="Arial" w:cs="Arial"/>
                <w:color w:val="FF0000"/>
                <w:sz w:val="18"/>
                <w:szCs w:val="18"/>
              </w:rPr>
              <w:lastRenderedPageBreak/>
              <w:t xml:space="preserve">Premises. The offender and his/her employers shall further be held liable for any damages that may have occurred.    </w:t>
            </w:r>
          </w:p>
        </w:tc>
      </w:tr>
      <w:tr w:rsidR="00797D4E" w:rsidRPr="00247CB7" w:rsidTr="00ED11C8">
        <w:tc>
          <w:tcPr>
            <w:tcW w:w="806" w:type="dxa"/>
          </w:tcPr>
          <w:p w:rsidR="00797D4E" w:rsidRDefault="00A3140C" w:rsidP="00C44435">
            <w:pPr>
              <w:rPr>
                <w:rFonts w:ascii="Arial" w:hAnsi="Arial" w:cs="Arial"/>
                <w:sz w:val="18"/>
                <w:szCs w:val="18"/>
              </w:rPr>
            </w:pPr>
            <w:r>
              <w:rPr>
                <w:rFonts w:ascii="Arial" w:hAnsi="Arial" w:cs="Arial"/>
                <w:sz w:val="18"/>
                <w:szCs w:val="18"/>
              </w:rPr>
              <w:lastRenderedPageBreak/>
              <w:t>14.</w:t>
            </w:r>
          </w:p>
        </w:tc>
        <w:tc>
          <w:tcPr>
            <w:tcW w:w="2119" w:type="dxa"/>
          </w:tcPr>
          <w:p w:rsidR="00797D4E" w:rsidRPr="00001403" w:rsidRDefault="00797D4E" w:rsidP="00C44435">
            <w:pPr>
              <w:rPr>
                <w:rFonts w:ascii="Arial" w:hAnsi="Arial" w:cs="Arial"/>
                <w:b/>
                <w:sz w:val="18"/>
                <w:szCs w:val="18"/>
              </w:rPr>
            </w:pPr>
            <w:r w:rsidRPr="00001403">
              <w:rPr>
                <w:rFonts w:ascii="Arial" w:hAnsi="Arial" w:cs="Arial"/>
                <w:b/>
                <w:sz w:val="18"/>
                <w:szCs w:val="18"/>
              </w:rPr>
              <w:t xml:space="preserve">Storage </w:t>
            </w:r>
          </w:p>
        </w:tc>
        <w:tc>
          <w:tcPr>
            <w:tcW w:w="1413" w:type="dxa"/>
          </w:tcPr>
          <w:p w:rsidR="00797D4E" w:rsidRPr="00001403" w:rsidRDefault="00797D4E" w:rsidP="00C44435">
            <w:pPr>
              <w:rPr>
                <w:rFonts w:ascii="Arial" w:hAnsi="Arial" w:cs="Arial"/>
                <w:sz w:val="18"/>
                <w:szCs w:val="18"/>
              </w:rPr>
            </w:pPr>
            <w:r w:rsidRPr="00001403">
              <w:rPr>
                <w:rFonts w:ascii="Arial" w:hAnsi="Arial" w:cs="Arial"/>
                <w:sz w:val="18"/>
                <w:szCs w:val="18"/>
              </w:rPr>
              <w:t xml:space="preserve">Designated Storage Area </w:t>
            </w:r>
          </w:p>
        </w:tc>
        <w:tc>
          <w:tcPr>
            <w:tcW w:w="2784" w:type="dxa"/>
          </w:tcPr>
          <w:p w:rsidR="00797D4E" w:rsidRPr="00001403" w:rsidRDefault="00797D4E" w:rsidP="00C44435">
            <w:pPr>
              <w:rPr>
                <w:rFonts w:ascii="Arial" w:hAnsi="Arial" w:cs="Arial"/>
                <w:color w:val="FF0000"/>
                <w:sz w:val="18"/>
                <w:szCs w:val="18"/>
                <w:lang w:val="en-ZA"/>
              </w:rPr>
            </w:pPr>
            <w:r>
              <w:rPr>
                <w:rFonts w:ascii="Arial" w:hAnsi="Arial" w:cs="Arial"/>
                <w:color w:val="FF0000"/>
                <w:sz w:val="18"/>
                <w:szCs w:val="18"/>
                <w:lang w:val="en-ZA"/>
              </w:rPr>
              <w:t xml:space="preserve">To be kept clean and safe. Redundant equipment and assets shall be disposed accordingly   and not kept at the storage areas. </w:t>
            </w:r>
          </w:p>
        </w:tc>
        <w:tc>
          <w:tcPr>
            <w:tcW w:w="1960" w:type="dxa"/>
          </w:tcPr>
          <w:p w:rsidR="00797D4E" w:rsidRPr="00001403" w:rsidRDefault="00797D4E" w:rsidP="00C44435">
            <w:pPr>
              <w:rPr>
                <w:rFonts w:ascii="Arial" w:hAnsi="Arial" w:cs="Arial"/>
                <w:sz w:val="18"/>
                <w:szCs w:val="18"/>
              </w:rPr>
            </w:pPr>
            <w:r w:rsidRPr="002575C7">
              <w:rPr>
                <w:rFonts w:ascii="Arial" w:hAnsi="Arial" w:cs="Arial"/>
                <w:sz w:val="18"/>
                <w:szCs w:val="18"/>
              </w:rPr>
              <w:t xml:space="preserve">Knowingly or Unknowingly failure to comply with the Safety Rules will be deemed None Compliance which will results in </w:t>
            </w:r>
            <w:proofErr w:type="gramStart"/>
            <w:r w:rsidRPr="002575C7">
              <w:rPr>
                <w:rFonts w:ascii="Arial" w:hAnsi="Arial" w:cs="Arial"/>
                <w:sz w:val="18"/>
                <w:szCs w:val="18"/>
              </w:rPr>
              <w:t>Consequences  being</w:t>
            </w:r>
            <w:proofErr w:type="gramEnd"/>
            <w:r w:rsidRPr="002575C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15.</w:t>
            </w:r>
          </w:p>
        </w:tc>
        <w:tc>
          <w:tcPr>
            <w:tcW w:w="2119" w:type="dxa"/>
          </w:tcPr>
          <w:p w:rsidR="00797D4E" w:rsidRPr="00001403" w:rsidRDefault="00797D4E" w:rsidP="00C44435">
            <w:pPr>
              <w:rPr>
                <w:rFonts w:ascii="Arial" w:hAnsi="Arial" w:cs="Arial"/>
                <w:b/>
                <w:sz w:val="18"/>
                <w:szCs w:val="18"/>
              </w:rPr>
            </w:pPr>
            <w:r w:rsidRPr="00001403">
              <w:rPr>
                <w:rFonts w:ascii="Arial" w:hAnsi="Arial" w:cs="Arial"/>
                <w:b/>
                <w:sz w:val="18"/>
                <w:szCs w:val="18"/>
              </w:rPr>
              <w:t xml:space="preserve">Signage &amp; Labelling of Sets </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001403" w:rsidRDefault="00797D4E" w:rsidP="00C44435">
            <w:pPr>
              <w:rPr>
                <w:rFonts w:ascii="Arial" w:hAnsi="Arial" w:cs="Arial"/>
                <w:color w:val="FF0000"/>
                <w:sz w:val="18"/>
                <w:szCs w:val="18"/>
                <w:lang w:val="en-ZA"/>
              </w:rPr>
            </w:pPr>
            <w:r>
              <w:rPr>
                <w:rFonts w:ascii="Arial" w:hAnsi="Arial" w:cs="Arial"/>
                <w:color w:val="FF0000"/>
                <w:sz w:val="18"/>
                <w:szCs w:val="18"/>
                <w:lang w:val="en-ZA"/>
              </w:rPr>
              <w:t xml:space="preserve">All equipment &amp; sets must be labelled and reflect owners name and contact details </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16.</w:t>
            </w:r>
          </w:p>
        </w:tc>
        <w:tc>
          <w:tcPr>
            <w:tcW w:w="2119" w:type="dxa"/>
          </w:tcPr>
          <w:p w:rsidR="00797D4E" w:rsidRPr="00001403" w:rsidRDefault="00797D4E" w:rsidP="00C44435">
            <w:pPr>
              <w:rPr>
                <w:rFonts w:ascii="Arial" w:hAnsi="Arial" w:cs="Arial"/>
                <w:b/>
                <w:sz w:val="18"/>
                <w:szCs w:val="18"/>
              </w:rPr>
            </w:pPr>
            <w:r w:rsidRPr="00001403">
              <w:rPr>
                <w:rFonts w:ascii="Arial" w:hAnsi="Arial" w:cs="Arial"/>
                <w:b/>
                <w:sz w:val="18"/>
                <w:szCs w:val="18"/>
              </w:rPr>
              <w:t xml:space="preserve">Food Preparation/Cooking  </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001403" w:rsidRDefault="00797D4E" w:rsidP="00C44435">
            <w:pPr>
              <w:rPr>
                <w:rFonts w:ascii="Arial" w:hAnsi="Arial" w:cs="Arial"/>
                <w:color w:val="FF0000"/>
                <w:sz w:val="18"/>
                <w:szCs w:val="18"/>
                <w:lang w:val="en-ZA"/>
              </w:rPr>
            </w:pPr>
            <w:r>
              <w:rPr>
                <w:rFonts w:ascii="Arial" w:hAnsi="Arial" w:cs="Arial"/>
                <w:color w:val="FF0000"/>
                <w:sz w:val="18"/>
                <w:szCs w:val="18"/>
                <w:lang w:val="en-ZA"/>
              </w:rPr>
              <w:t xml:space="preserve">Food Preparation/cooking shall only take place at designated space </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w:t>
            </w:r>
            <w:r w:rsidRPr="00247CB7">
              <w:rPr>
                <w:rFonts w:ascii="Arial" w:hAnsi="Arial" w:cs="Arial"/>
                <w:sz w:val="18"/>
                <w:szCs w:val="18"/>
              </w:rPr>
              <w:lastRenderedPageBreak/>
              <w:t>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lastRenderedPageBreak/>
              <w:t xml:space="preserve">First Time None Compliance will result in either a Verbal warning or written warning from any SABC employee. The offender and his/her employers shall further be held liable for any </w:t>
            </w:r>
            <w:r w:rsidRPr="00247CB7">
              <w:rPr>
                <w:rFonts w:ascii="Arial" w:hAnsi="Arial" w:cs="Arial"/>
                <w:color w:val="0070C0"/>
                <w:sz w:val="18"/>
                <w:szCs w:val="18"/>
              </w:rPr>
              <w:lastRenderedPageBreak/>
              <w:t>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lastRenderedPageBreak/>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lastRenderedPageBreak/>
              <w:t>17.</w:t>
            </w:r>
          </w:p>
        </w:tc>
        <w:tc>
          <w:tcPr>
            <w:tcW w:w="2119" w:type="dxa"/>
          </w:tcPr>
          <w:p w:rsidR="00797D4E" w:rsidRPr="00001403" w:rsidRDefault="00797D4E" w:rsidP="00C44435">
            <w:pPr>
              <w:rPr>
                <w:rFonts w:ascii="Arial" w:hAnsi="Arial" w:cs="Arial"/>
                <w:b/>
                <w:sz w:val="18"/>
                <w:szCs w:val="18"/>
              </w:rPr>
            </w:pPr>
            <w:r w:rsidRPr="00001403">
              <w:rPr>
                <w:rFonts w:ascii="Arial" w:hAnsi="Arial" w:cs="Arial"/>
                <w:b/>
                <w:sz w:val="18"/>
                <w:szCs w:val="18"/>
              </w:rPr>
              <w:t xml:space="preserve">Food Consumption </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001403" w:rsidRDefault="00797D4E" w:rsidP="00C44435">
            <w:pPr>
              <w:rPr>
                <w:rFonts w:ascii="Arial" w:hAnsi="Arial" w:cs="Arial"/>
                <w:color w:val="FF0000"/>
                <w:sz w:val="18"/>
                <w:szCs w:val="18"/>
                <w:lang w:val="en-ZA"/>
              </w:rPr>
            </w:pPr>
            <w:r>
              <w:rPr>
                <w:rFonts w:ascii="Arial" w:hAnsi="Arial" w:cs="Arial"/>
                <w:color w:val="FF0000"/>
                <w:sz w:val="18"/>
                <w:szCs w:val="18"/>
                <w:lang w:val="en-ZA"/>
              </w:rPr>
              <w:t xml:space="preserve">Food consumption shall take place at designated spaces </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18.</w:t>
            </w:r>
          </w:p>
        </w:tc>
        <w:tc>
          <w:tcPr>
            <w:tcW w:w="2119" w:type="dxa"/>
          </w:tcPr>
          <w:p w:rsidR="00797D4E" w:rsidRPr="00001403" w:rsidRDefault="00797D4E" w:rsidP="00C44435">
            <w:pPr>
              <w:rPr>
                <w:rFonts w:ascii="Arial" w:hAnsi="Arial" w:cs="Arial"/>
                <w:b/>
                <w:sz w:val="18"/>
                <w:szCs w:val="18"/>
              </w:rPr>
            </w:pPr>
            <w:r>
              <w:rPr>
                <w:rFonts w:ascii="Arial" w:hAnsi="Arial" w:cs="Arial"/>
                <w:b/>
                <w:sz w:val="18"/>
                <w:szCs w:val="18"/>
              </w:rPr>
              <w:t xml:space="preserve">Waste Removal </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001403" w:rsidRDefault="00C23811" w:rsidP="00C23811">
            <w:pPr>
              <w:rPr>
                <w:rFonts w:ascii="Arial" w:hAnsi="Arial" w:cs="Arial"/>
                <w:color w:val="FF0000"/>
                <w:sz w:val="18"/>
                <w:szCs w:val="18"/>
                <w:lang w:val="en-ZA"/>
              </w:rPr>
            </w:pPr>
            <w:r w:rsidRPr="00830A8B">
              <w:rPr>
                <w:rFonts w:ascii="Arial" w:hAnsi="Arial" w:cs="Arial"/>
                <w:color w:val="FF0000"/>
                <w:sz w:val="18"/>
                <w:szCs w:val="18"/>
                <w:lang w:val="en-ZA"/>
              </w:rPr>
              <w:t>Ensure</w:t>
            </w:r>
            <w:r w:rsidRPr="00830A8B">
              <w:rPr>
                <w:rFonts w:ascii="Arial" w:hAnsi="Arial" w:cs="Arial"/>
                <w:color w:val="FF0000"/>
                <w:sz w:val="18"/>
                <w:szCs w:val="18"/>
                <w:lang w:val="en"/>
              </w:rPr>
              <w:t xml:space="preserve"> proper management and disposal of</w:t>
            </w:r>
            <w:r w:rsidRPr="00830A8B">
              <w:rPr>
                <w:rFonts w:ascii="Arial" w:hAnsi="Arial" w:cs="Arial"/>
                <w:color w:val="000000"/>
                <w:sz w:val="18"/>
                <w:szCs w:val="18"/>
                <w:lang w:val="en"/>
              </w:rPr>
              <w:t xml:space="preserve"> </w:t>
            </w:r>
            <w:r w:rsidRPr="00C23811">
              <w:rPr>
                <w:rFonts w:ascii="Arial" w:hAnsi="Arial" w:cs="Arial"/>
                <w:color w:val="FF0000"/>
                <w:sz w:val="18"/>
                <w:szCs w:val="18"/>
                <w:lang w:val="en"/>
              </w:rPr>
              <w:t>general</w:t>
            </w:r>
            <w:r>
              <w:rPr>
                <w:rFonts w:ascii="Arial" w:hAnsi="Arial" w:cs="Arial"/>
                <w:color w:val="000000"/>
                <w:sz w:val="18"/>
                <w:szCs w:val="18"/>
                <w:lang w:val="en"/>
              </w:rPr>
              <w:t xml:space="preserve"> </w:t>
            </w:r>
            <w:r w:rsidRPr="00830A8B">
              <w:rPr>
                <w:rFonts w:ascii="Arial" w:hAnsi="Arial" w:cs="Arial"/>
                <w:color w:val="FF0000"/>
                <w:sz w:val="18"/>
                <w:szCs w:val="18"/>
                <w:lang w:val="en"/>
              </w:rPr>
              <w:t xml:space="preserve">wastes </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19.</w:t>
            </w:r>
          </w:p>
        </w:tc>
        <w:tc>
          <w:tcPr>
            <w:tcW w:w="2119" w:type="dxa"/>
          </w:tcPr>
          <w:p w:rsidR="00797D4E" w:rsidRPr="00001403" w:rsidRDefault="00797D4E" w:rsidP="00C44435">
            <w:pPr>
              <w:rPr>
                <w:rFonts w:ascii="Arial" w:hAnsi="Arial" w:cs="Arial"/>
                <w:b/>
                <w:sz w:val="18"/>
                <w:szCs w:val="18"/>
              </w:rPr>
            </w:pPr>
            <w:r>
              <w:rPr>
                <w:rFonts w:ascii="Arial" w:hAnsi="Arial" w:cs="Arial"/>
                <w:b/>
                <w:sz w:val="18"/>
                <w:szCs w:val="18"/>
              </w:rPr>
              <w:t xml:space="preserve">Hazardous Waste Management </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830A8B" w:rsidRDefault="00797D4E" w:rsidP="00C44435">
            <w:pPr>
              <w:rPr>
                <w:rFonts w:ascii="Arial" w:hAnsi="Arial" w:cs="Arial"/>
                <w:color w:val="FF0000"/>
                <w:sz w:val="18"/>
                <w:szCs w:val="18"/>
                <w:lang w:val="en"/>
              </w:rPr>
            </w:pPr>
            <w:r w:rsidRPr="00830A8B">
              <w:rPr>
                <w:rFonts w:ascii="Arial" w:hAnsi="Arial" w:cs="Arial"/>
                <w:color w:val="FF0000"/>
                <w:sz w:val="18"/>
                <w:szCs w:val="18"/>
                <w:lang w:val="en-ZA"/>
              </w:rPr>
              <w:t>Ensure</w:t>
            </w:r>
            <w:r w:rsidRPr="00830A8B">
              <w:rPr>
                <w:rFonts w:ascii="Arial" w:hAnsi="Arial" w:cs="Arial"/>
                <w:color w:val="FF0000"/>
                <w:sz w:val="18"/>
                <w:szCs w:val="18"/>
                <w:lang w:val="en"/>
              </w:rPr>
              <w:t xml:space="preserve"> proper management and disposal of</w:t>
            </w:r>
            <w:r w:rsidRPr="00830A8B">
              <w:rPr>
                <w:rFonts w:ascii="Arial" w:hAnsi="Arial" w:cs="Arial"/>
                <w:color w:val="000000"/>
                <w:sz w:val="18"/>
                <w:szCs w:val="18"/>
                <w:lang w:val="en"/>
              </w:rPr>
              <w:t xml:space="preserve"> </w:t>
            </w:r>
            <w:r w:rsidRPr="00830A8B">
              <w:rPr>
                <w:rFonts w:ascii="Arial" w:hAnsi="Arial" w:cs="Arial"/>
                <w:color w:val="FF0000"/>
                <w:sz w:val="18"/>
                <w:szCs w:val="18"/>
                <w:lang w:val="en"/>
              </w:rPr>
              <w:t xml:space="preserve">Hazardous wastes are classified on the basis of their biological, chemical, and physical properties. These properties generate materials that are </w:t>
            </w:r>
            <w:proofErr w:type="gramStart"/>
            <w:r w:rsidRPr="00830A8B">
              <w:rPr>
                <w:rFonts w:ascii="Arial" w:hAnsi="Arial" w:cs="Arial"/>
                <w:color w:val="FF0000"/>
                <w:sz w:val="18"/>
                <w:szCs w:val="18"/>
                <w:lang w:val="en"/>
              </w:rPr>
              <w:t>either</w:t>
            </w:r>
            <w:r>
              <w:rPr>
                <w:rFonts w:ascii="Arial" w:hAnsi="Arial" w:cs="Arial"/>
                <w:color w:val="FF0000"/>
                <w:sz w:val="18"/>
                <w:szCs w:val="18"/>
                <w:lang w:val="en"/>
              </w:rPr>
              <w:t xml:space="preserve"> </w:t>
            </w:r>
            <w:r w:rsidRPr="00830A8B">
              <w:rPr>
                <w:rFonts w:ascii="Arial" w:hAnsi="Arial" w:cs="Arial"/>
                <w:color w:val="FF0000"/>
                <w:sz w:val="18"/>
                <w:szCs w:val="18"/>
                <w:lang w:val="en"/>
              </w:rPr>
              <w:t>toxic</w:t>
            </w:r>
            <w:proofErr w:type="gramEnd"/>
            <w:r w:rsidRPr="00830A8B">
              <w:rPr>
                <w:rFonts w:ascii="Arial" w:hAnsi="Arial" w:cs="Arial"/>
                <w:color w:val="FF0000"/>
                <w:sz w:val="18"/>
                <w:szCs w:val="18"/>
                <w:lang w:val="en"/>
              </w:rPr>
              <w:t>, reactive, ignitable, corrosive, infectious, or radioactive.</w:t>
            </w:r>
          </w:p>
          <w:p w:rsidR="00797D4E" w:rsidRPr="00001403" w:rsidRDefault="00797D4E" w:rsidP="00C44435">
            <w:pPr>
              <w:rPr>
                <w:rFonts w:ascii="Arial" w:hAnsi="Arial" w:cs="Arial"/>
                <w:color w:val="FF0000"/>
                <w:sz w:val="18"/>
                <w:szCs w:val="18"/>
                <w:lang w:val="en-ZA"/>
              </w:rPr>
            </w:pP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20.</w:t>
            </w:r>
          </w:p>
        </w:tc>
        <w:tc>
          <w:tcPr>
            <w:tcW w:w="2119" w:type="dxa"/>
          </w:tcPr>
          <w:p w:rsidR="00797D4E" w:rsidRPr="00001403" w:rsidRDefault="00797D4E" w:rsidP="00C44435">
            <w:pPr>
              <w:rPr>
                <w:rFonts w:ascii="Arial" w:hAnsi="Arial" w:cs="Arial"/>
                <w:b/>
                <w:sz w:val="18"/>
                <w:szCs w:val="18"/>
              </w:rPr>
            </w:pPr>
            <w:r>
              <w:rPr>
                <w:rFonts w:ascii="Arial" w:hAnsi="Arial" w:cs="Arial"/>
                <w:b/>
                <w:sz w:val="18"/>
                <w:szCs w:val="18"/>
              </w:rPr>
              <w:t xml:space="preserve">Cleaning/Hygiene  </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001403" w:rsidRDefault="00797D4E" w:rsidP="00C44435">
            <w:pPr>
              <w:rPr>
                <w:rFonts w:ascii="Arial" w:hAnsi="Arial" w:cs="Arial"/>
                <w:color w:val="FF0000"/>
                <w:sz w:val="18"/>
                <w:szCs w:val="18"/>
                <w:lang w:val="en-ZA"/>
              </w:rPr>
            </w:pPr>
            <w:r>
              <w:rPr>
                <w:rFonts w:ascii="Arial" w:hAnsi="Arial" w:cs="Arial"/>
                <w:color w:val="FF0000"/>
                <w:sz w:val="18"/>
                <w:szCs w:val="18"/>
              </w:rPr>
              <w:t>Keep</w:t>
            </w:r>
            <w:r w:rsidRPr="007955EA">
              <w:rPr>
                <w:rFonts w:ascii="Arial" w:hAnsi="Arial" w:cs="Arial"/>
                <w:color w:val="FF0000"/>
                <w:sz w:val="18"/>
                <w:szCs w:val="18"/>
              </w:rPr>
              <w:t xml:space="preserve"> </w:t>
            </w:r>
            <w:r>
              <w:rPr>
                <w:rFonts w:ascii="Arial" w:hAnsi="Arial" w:cs="Arial"/>
                <w:color w:val="FF0000"/>
                <w:sz w:val="18"/>
                <w:szCs w:val="18"/>
              </w:rPr>
              <w:t xml:space="preserve">workshop and surrounding areas clean and </w:t>
            </w:r>
            <w:r>
              <w:rPr>
                <w:rFonts w:ascii="Arial" w:hAnsi="Arial" w:cs="Arial"/>
                <w:color w:val="FF0000"/>
                <w:sz w:val="18"/>
                <w:szCs w:val="18"/>
              </w:rPr>
              <w:lastRenderedPageBreak/>
              <w:t>neat at all times</w:t>
            </w:r>
            <w:r w:rsidRPr="007955EA">
              <w:rPr>
                <w:rFonts w:ascii="Arial" w:hAnsi="Arial" w:cs="Arial"/>
                <w:color w:val="FF0000"/>
                <w:sz w:val="18"/>
                <w:szCs w:val="18"/>
              </w:rPr>
              <w:t xml:space="preserve">. </w:t>
            </w:r>
            <w:r>
              <w:rPr>
                <w:rFonts w:ascii="Arial" w:hAnsi="Arial" w:cs="Arial"/>
                <w:color w:val="FF0000"/>
                <w:sz w:val="18"/>
                <w:szCs w:val="18"/>
              </w:rPr>
              <w:t>S</w:t>
            </w:r>
            <w:r w:rsidRPr="007955EA">
              <w:rPr>
                <w:rFonts w:ascii="Arial" w:hAnsi="Arial" w:cs="Arial"/>
                <w:color w:val="FF0000"/>
                <w:sz w:val="18"/>
                <w:szCs w:val="18"/>
              </w:rPr>
              <w:t xml:space="preserve">hall ensure, as far as reasonably practicable, that no </w:t>
            </w:r>
            <w:r>
              <w:rPr>
                <w:rFonts w:ascii="Arial" w:hAnsi="Arial" w:cs="Arial"/>
                <w:color w:val="FF0000"/>
                <w:sz w:val="18"/>
                <w:szCs w:val="18"/>
              </w:rPr>
              <w:t xml:space="preserve">items/tools </w:t>
            </w:r>
            <w:r w:rsidRPr="007955EA">
              <w:rPr>
                <w:rFonts w:ascii="Arial" w:hAnsi="Arial" w:cs="Arial"/>
                <w:color w:val="FF0000"/>
                <w:sz w:val="18"/>
                <w:szCs w:val="18"/>
              </w:rPr>
              <w:t xml:space="preserve">are left lying on the </w:t>
            </w:r>
            <w:r>
              <w:rPr>
                <w:rFonts w:ascii="Arial" w:hAnsi="Arial" w:cs="Arial"/>
                <w:color w:val="FF0000"/>
                <w:sz w:val="18"/>
                <w:szCs w:val="18"/>
              </w:rPr>
              <w:t>floor</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lastRenderedPageBreak/>
              <w:t xml:space="preserve">Knowingly or Unknowingly failure </w:t>
            </w:r>
            <w:r w:rsidRPr="00247CB7">
              <w:rPr>
                <w:rFonts w:ascii="Arial" w:hAnsi="Arial" w:cs="Arial"/>
                <w:sz w:val="18"/>
                <w:szCs w:val="18"/>
              </w:rPr>
              <w:lastRenderedPageBreak/>
              <w:t xml:space="preserve">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lastRenderedPageBreak/>
              <w:t xml:space="preserve">First Time None Compliance will result </w:t>
            </w:r>
            <w:r w:rsidRPr="00247CB7">
              <w:rPr>
                <w:rFonts w:ascii="Arial" w:hAnsi="Arial" w:cs="Arial"/>
                <w:color w:val="0070C0"/>
                <w:sz w:val="18"/>
                <w:szCs w:val="18"/>
              </w:rPr>
              <w:lastRenderedPageBreak/>
              <w:t>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lastRenderedPageBreak/>
              <w:t xml:space="preserve">Second Time None Compliance will result in immediate </w:t>
            </w:r>
            <w:r w:rsidRPr="00247CB7">
              <w:rPr>
                <w:rFonts w:ascii="Arial" w:hAnsi="Arial" w:cs="Arial"/>
                <w:color w:val="FF0000"/>
                <w:sz w:val="18"/>
                <w:szCs w:val="18"/>
              </w:rPr>
              <w:lastRenderedPageBreak/>
              <w:t xml:space="preserve">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lastRenderedPageBreak/>
              <w:t>21.</w:t>
            </w:r>
          </w:p>
        </w:tc>
        <w:tc>
          <w:tcPr>
            <w:tcW w:w="2119" w:type="dxa"/>
          </w:tcPr>
          <w:p w:rsidR="00797D4E" w:rsidRPr="00001403" w:rsidRDefault="00797D4E" w:rsidP="00C44435">
            <w:pPr>
              <w:rPr>
                <w:rFonts w:ascii="Arial" w:hAnsi="Arial" w:cs="Arial"/>
                <w:b/>
                <w:sz w:val="18"/>
                <w:szCs w:val="18"/>
              </w:rPr>
            </w:pPr>
            <w:r>
              <w:rPr>
                <w:rFonts w:ascii="Arial" w:hAnsi="Arial" w:cs="Arial"/>
                <w:b/>
                <w:sz w:val="18"/>
                <w:szCs w:val="18"/>
              </w:rPr>
              <w:t>Smoking</w:t>
            </w:r>
          </w:p>
        </w:tc>
        <w:tc>
          <w:tcPr>
            <w:tcW w:w="1413" w:type="dxa"/>
          </w:tcPr>
          <w:p w:rsidR="00797D4E" w:rsidRPr="00001403" w:rsidRDefault="00797D4E" w:rsidP="00C44435">
            <w:pPr>
              <w:rPr>
                <w:rFonts w:ascii="Arial" w:hAnsi="Arial" w:cs="Arial"/>
                <w:sz w:val="18"/>
                <w:szCs w:val="18"/>
              </w:rPr>
            </w:pPr>
            <w:r>
              <w:rPr>
                <w:rFonts w:ascii="Arial" w:hAnsi="Arial" w:cs="Arial"/>
                <w:sz w:val="18"/>
                <w:szCs w:val="18"/>
              </w:rPr>
              <w:t xml:space="preserve">SABC Premises </w:t>
            </w:r>
          </w:p>
        </w:tc>
        <w:tc>
          <w:tcPr>
            <w:tcW w:w="2784" w:type="dxa"/>
          </w:tcPr>
          <w:p w:rsidR="00797D4E" w:rsidRPr="00001403" w:rsidRDefault="00797D4E" w:rsidP="00C44435">
            <w:pPr>
              <w:rPr>
                <w:rFonts w:ascii="Arial" w:hAnsi="Arial" w:cs="Arial"/>
                <w:color w:val="FF0000"/>
                <w:sz w:val="18"/>
                <w:szCs w:val="18"/>
                <w:lang w:val="en-ZA"/>
              </w:rPr>
            </w:pPr>
            <w:r w:rsidRPr="00307AB9">
              <w:rPr>
                <w:rFonts w:ascii="Arial" w:hAnsi="Arial" w:cs="Arial"/>
                <w:color w:val="FF0000"/>
                <w:sz w:val="18"/>
                <w:szCs w:val="18"/>
                <w:lang w:val="en-US"/>
              </w:rPr>
              <w:t>Smoking is not permitted inside buildings as required by the Tobacco Control Amendment Act no 12 of 1999. Smoking is permitted outside the building and in designated smoking rooms</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22.</w:t>
            </w:r>
          </w:p>
        </w:tc>
        <w:tc>
          <w:tcPr>
            <w:tcW w:w="2119" w:type="dxa"/>
          </w:tcPr>
          <w:p w:rsidR="00797D4E" w:rsidRPr="007955EA" w:rsidRDefault="00797D4E" w:rsidP="00C44435">
            <w:pPr>
              <w:rPr>
                <w:rFonts w:ascii="Arial" w:hAnsi="Arial" w:cs="Arial"/>
                <w:b/>
                <w:sz w:val="18"/>
                <w:szCs w:val="18"/>
              </w:rPr>
            </w:pPr>
            <w:r>
              <w:rPr>
                <w:rFonts w:ascii="Arial" w:hAnsi="Arial" w:cs="Arial"/>
                <w:b/>
                <w:sz w:val="18"/>
                <w:szCs w:val="18"/>
              </w:rPr>
              <w:t xml:space="preserve">Alcohol Consumption </w:t>
            </w:r>
          </w:p>
        </w:tc>
        <w:tc>
          <w:tcPr>
            <w:tcW w:w="1413" w:type="dxa"/>
          </w:tcPr>
          <w:p w:rsidR="00797D4E" w:rsidRDefault="00797D4E" w:rsidP="00C44435">
            <w:pPr>
              <w:rPr>
                <w:rFonts w:ascii="Arial" w:hAnsi="Arial" w:cs="Arial"/>
                <w:sz w:val="18"/>
                <w:szCs w:val="18"/>
              </w:rPr>
            </w:pPr>
            <w:r w:rsidRPr="00830A8B">
              <w:rPr>
                <w:rFonts w:ascii="Arial" w:hAnsi="Arial" w:cs="Arial"/>
                <w:sz w:val="18"/>
                <w:szCs w:val="18"/>
              </w:rPr>
              <w:t>SABC Premises</w:t>
            </w:r>
          </w:p>
        </w:tc>
        <w:tc>
          <w:tcPr>
            <w:tcW w:w="2784" w:type="dxa"/>
          </w:tcPr>
          <w:p w:rsidR="00797D4E" w:rsidRPr="007955EA" w:rsidRDefault="00797D4E" w:rsidP="00C44435">
            <w:pPr>
              <w:rPr>
                <w:rFonts w:ascii="Arial" w:hAnsi="Arial" w:cs="Arial"/>
                <w:color w:val="FF0000"/>
                <w:sz w:val="18"/>
                <w:szCs w:val="18"/>
              </w:rPr>
            </w:pPr>
            <w:r>
              <w:rPr>
                <w:rFonts w:ascii="Arial" w:hAnsi="Arial" w:cs="Arial"/>
                <w:color w:val="FF0000"/>
                <w:sz w:val="18"/>
                <w:szCs w:val="18"/>
              </w:rPr>
              <w:t xml:space="preserve">Consumption of Alcohol and drugs is prohibited in SABC premises </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r w:rsidR="00797D4E" w:rsidTr="00ED11C8">
        <w:tc>
          <w:tcPr>
            <w:tcW w:w="806" w:type="dxa"/>
          </w:tcPr>
          <w:p w:rsidR="00797D4E" w:rsidRDefault="00A3140C" w:rsidP="00C44435">
            <w:pPr>
              <w:rPr>
                <w:rFonts w:ascii="Arial" w:hAnsi="Arial" w:cs="Arial"/>
                <w:sz w:val="18"/>
                <w:szCs w:val="18"/>
              </w:rPr>
            </w:pPr>
            <w:r>
              <w:rPr>
                <w:rFonts w:ascii="Arial" w:hAnsi="Arial" w:cs="Arial"/>
                <w:sz w:val="18"/>
                <w:szCs w:val="18"/>
              </w:rPr>
              <w:t>23.</w:t>
            </w:r>
          </w:p>
        </w:tc>
        <w:tc>
          <w:tcPr>
            <w:tcW w:w="2119" w:type="dxa"/>
          </w:tcPr>
          <w:p w:rsidR="00797D4E" w:rsidRPr="00001403" w:rsidRDefault="00797D4E" w:rsidP="00C44435">
            <w:pPr>
              <w:rPr>
                <w:rFonts w:ascii="Arial" w:hAnsi="Arial" w:cs="Arial"/>
                <w:b/>
                <w:sz w:val="18"/>
                <w:szCs w:val="18"/>
              </w:rPr>
            </w:pPr>
            <w:r w:rsidRPr="007955EA">
              <w:rPr>
                <w:rFonts w:ascii="Arial" w:hAnsi="Arial" w:cs="Arial"/>
                <w:b/>
                <w:sz w:val="18"/>
                <w:szCs w:val="18"/>
              </w:rPr>
              <w:t>Fire-fighting equipment</w:t>
            </w:r>
          </w:p>
        </w:tc>
        <w:tc>
          <w:tcPr>
            <w:tcW w:w="1413" w:type="dxa"/>
          </w:tcPr>
          <w:p w:rsidR="00797D4E" w:rsidRPr="00001403" w:rsidRDefault="00797D4E" w:rsidP="00C44435">
            <w:pPr>
              <w:rPr>
                <w:rFonts w:ascii="Arial" w:hAnsi="Arial" w:cs="Arial"/>
                <w:sz w:val="18"/>
                <w:szCs w:val="18"/>
              </w:rPr>
            </w:pPr>
            <w:r>
              <w:rPr>
                <w:rFonts w:ascii="Arial" w:hAnsi="Arial" w:cs="Arial"/>
                <w:sz w:val="18"/>
                <w:szCs w:val="18"/>
              </w:rPr>
              <w:t>SABC Premises</w:t>
            </w:r>
          </w:p>
        </w:tc>
        <w:tc>
          <w:tcPr>
            <w:tcW w:w="2784" w:type="dxa"/>
          </w:tcPr>
          <w:p w:rsidR="00797D4E" w:rsidRPr="00001403" w:rsidRDefault="00797D4E" w:rsidP="00C44435">
            <w:pPr>
              <w:rPr>
                <w:rFonts w:ascii="Arial" w:hAnsi="Arial" w:cs="Arial"/>
                <w:color w:val="FF0000"/>
                <w:sz w:val="18"/>
                <w:szCs w:val="18"/>
                <w:lang w:val="en-ZA"/>
              </w:rPr>
            </w:pPr>
            <w:proofErr w:type="gramStart"/>
            <w:r w:rsidRPr="007955EA">
              <w:rPr>
                <w:rFonts w:ascii="Arial" w:hAnsi="Arial" w:cs="Arial"/>
                <w:color w:val="FF0000"/>
                <w:sz w:val="18"/>
                <w:szCs w:val="18"/>
              </w:rPr>
              <w:t>shall</w:t>
            </w:r>
            <w:proofErr w:type="gramEnd"/>
            <w:r w:rsidRPr="007955EA">
              <w:rPr>
                <w:rFonts w:ascii="Arial" w:hAnsi="Arial" w:cs="Arial"/>
                <w:color w:val="FF0000"/>
                <w:sz w:val="18"/>
                <w:szCs w:val="18"/>
              </w:rPr>
              <w:t xml:space="preserve"> not tamper with, abuse, or use any fire-hose, reel or extinguisher, or cause, or permit it to be tampered with, abused or used, in any manner, or for any purpose other than as permitted, or prescribed by the fire regulations of the relevant </w:t>
            </w:r>
            <w:r w:rsidRPr="007955EA">
              <w:rPr>
                <w:rFonts w:ascii="Arial" w:hAnsi="Arial" w:cs="Arial"/>
                <w:color w:val="FF0000"/>
                <w:sz w:val="18"/>
                <w:szCs w:val="18"/>
              </w:rPr>
              <w:lastRenderedPageBreak/>
              <w:t xml:space="preserve">authority.  </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lastRenderedPageBreak/>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w:t>
            </w:r>
            <w:r w:rsidRPr="00247CB7">
              <w:rPr>
                <w:rFonts w:ascii="Arial" w:hAnsi="Arial" w:cs="Arial"/>
                <w:sz w:val="18"/>
                <w:szCs w:val="18"/>
              </w:rPr>
              <w:lastRenderedPageBreak/>
              <w:t>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lastRenderedPageBreak/>
              <w:t xml:space="preserve">First Time None Compliance will result in either a Verbal warning or written warning from any SABC employee. The offender and his/her employers shall further </w:t>
            </w:r>
            <w:r w:rsidRPr="00247CB7">
              <w:rPr>
                <w:rFonts w:ascii="Arial" w:hAnsi="Arial" w:cs="Arial"/>
                <w:color w:val="0070C0"/>
                <w:sz w:val="18"/>
                <w:szCs w:val="18"/>
              </w:rPr>
              <w:lastRenderedPageBreak/>
              <w:t>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247CB7" w:rsidRDefault="00797D4E" w:rsidP="00C44435">
            <w:pPr>
              <w:rPr>
                <w:rFonts w:ascii="Arial" w:hAnsi="Arial" w:cs="Arial"/>
                <w:color w:val="FF0000"/>
                <w:sz w:val="18"/>
                <w:szCs w:val="18"/>
              </w:rPr>
            </w:pPr>
            <w:r w:rsidRPr="00247CB7">
              <w:rPr>
                <w:rFonts w:ascii="Arial" w:hAnsi="Arial" w:cs="Arial"/>
                <w:color w:val="FF0000"/>
                <w:sz w:val="18"/>
                <w:szCs w:val="18"/>
              </w:rPr>
              <w:lastRenderedPageBreak/>
              <w:t xml:space="preserve">Second Time None Compliance will result in immediate withdrawal of the offender’s access to SABC Auckland Park Premises. The offender and his/her employers shall further be held liable for any damages that may have occurred.    </w:t>
            </w:r>
          </w:p>
        </w:tc>
      </w:tr>
      <w:tr w:rsidR="00FB67F0" w:rsidTr="00ED11C8">
        <w:tc>
          <w:tcPr>
            <w:tcW w:w="806" w:type="dxa"/>
          </w:tcPr>
          <w:p w:rsidR="00FB67F0" w:rsidRDefault="00FB67F0" w:rsidP="00C44435">
            <w:pPr>
              <w:rPr>
                <w:rFonts w:ascii="Arial" w:hAnsi="Arial" w:cs="Arial"/>
                <w:sz w:val="18"/>
                <w:szCs w:val="18"/>
              </w:rPr>
            </w:pPr>
            <w:r>
              <w:rPr>
                <w:rFonts w:ascii="Arial" w:hAnsi="Arial" w:cs="Arial"/>
                <w:sz w:val="18"/>
                <w:szCs w:val="18"/>
              </w:rPr>
              <w:lastRenderedPageBreak/>
              <w:t>24</w:t>
            </w:r>
          </w:p>
        </w:tc>
        <w:tc>
          <w:tcPr>
            <w:tcW w:w="2119" w:type="dxa"/>
          </w:tcPr>
          <w:p w:rsidR="00FB67F0" w:rsidRPr="007955EA" w:rsidRDefault="00C14567" w:rsidP="00C44435">
            <w:pPr>
              <w:rPr>
                <w:rFonts w:ascii="Arial" w:hAnsi="Arial" w:cs="Arial"/>
                <w:b/>
                <w:sz w:val="18"/>
                <w:szCs w:val="18"/>
              </w:rPr>
            </w:pPr>
            <w:r>
              <w:rPr>
                <w:rFonts w:ascii="Arial" w:hAnsi="Arial" w:cs="Arial"/>
                <w:b/>
                <w:sz w:val="18"/>
                <w:szCs w:val="18"/>
              </w:rPr>
              <w:t xml:space="preserve">Site/Premises Handover on expiry of contract  </w:t>
            </w:r>
          </w:p>
        </w:tc>
        <w:tc>
          <w:tcPr>
            <w:tcW w:w="1413" w:type="dxa"/>
          </w:tcPr>
          <w:p w:rsidR="00FB67F0" w:rsidRPr="007955EA" w:rsidRDefault="00933D14" w:rsidP="00C44435">
            <w:pPr>
              <w:rPr>
                <w:rFonts w:ascii="Arial" w:hAnsi="Arial" w:cs="Arial"/>
                <w:b/>
                <w:sz w:val="18"/>
                <w:szCs w:val="18"/>
              </w:rPr>
            </w:pPr>
            <w:r>
              <w:rPr>
                <w:rFonts w:ascii="Arial" w:hAnsi="Arial" w:cs="Arial"/>
                <w:b/>
                <w:sz w:val="18"/>
                <w:szCs w:val="18"/>
              </w:rPr>
              <w:t>SABC Campus</w:t>
            </w:r>
          </w:p>
        </w:tc>
        <w:tc>
          <w:tcPr>
            <w:tcW w:w="2784" w:type="dxa"/>
          </w:tcPr>
          <w:p w:rsidR="00FB67F0" w:rsidRPr="004C77C7" w:rsidRDefault="00C14567" w:rsidP="004C77C7">
            <w:pPr>
              <w:rPr>
                <w:rFonts w:ascii="Arial" w:hAnsi="Arial" w:cs="Arial"/>
                <w:iCs/>
                <w:color w:val="FF0000"/>
                <w:sz w:val="18"/>
                <w:szCs w:val="18"/>
                <w:lang w:val="en-ZA"/>
              </w:rPr>
            </w:pPr>
            <w:r w:rsidRPr="004C77C7">
              <w:rPr>
                <w:rFonts w:ascii="Arial" w:hAnsi="Arial" w:cs="Arial"/>
                <w:iCs/>
                <w:color w:val="FF0000"/>
                <w:sz w:val="18"/>
                <w:szCs w:val="18"/>
                <w:lang w:val="en-ZA"/>
              </w:rPr>
              <w:t>On expiry of a contract</w:t>
            </w:r>
            <w:r w:rsidR="00BC0FD4" w:rsidRPr="004C77C7">
              <w:rPr>
                <w:rFonts w:ascii="Arial" w:hAnsi="Arial" w:cs="Arial"/>
                <w:iCs/>
                <w:color w:val="FF0000"/>
                <w:sz w:val="18"/>
                <w:szCs w:val="18"/>
                <w:lang w:val="en-ZA"/>
              </w:rPr>
              <w:t xml:space="preserve">, the service provider shall return the premises to the SABC in exact the same condition that it was first </w:t>
            </w:r>
            <w:r w:rsidR="004C77C7">
              <w:rPr>
                <w:rFonts w:ascii="Arial" w:hAnsi="Arial" w:cs="Arial"/>
                <w:iCs/>
                <w:color w:val="FF0000"/>
                <w:sz w:val="18"/>
                <w:szCs w:val="18"/>
                <w:lang w:val="en-ZA"/>
              </w:rPr>
              <w:t>handed over to them</w:t>
            </w:r>
            <w:r w:rsidR="00832257">
              <w:rPr>
                <w:rFonts w:ascii="Arial" w:hAnsi="Arial" w:cs="Arial"/>
                <w:iCs/>
                <w:color w:val="FF0000"/>
                <w:sz w:val="18"/>
                <w:szCs w:val="18"/>
                <w:lang w:val="en-ZA"/>
              </w:rPr>
              <w:t xml:space="preserve"> (Habitable)</w:t>
            </w:r>
            <w:r w:rsidR="004C77C7">
              <w:rPr>
                <w:rFonts w:ascii="Arial" w:hAnsi="Arial" w:cs="Arial"/>
                <w:iCs/>
                <w:color w:val="FF0000"/>
                <w:sz w:val="18"/>
                <w:szCs w:val="18"/>
                <w:lang w:val="en-ZA"/>
              </w:rPr>
              <w:t>.</w:t>
            </w:r>
            <w:r w:rsidR="00BC0FD4" w:rsidRPr="004C77C7">
              <w:rPr>
                <w:rFonts w:ascii="Arial" w:hAnsi="Arial" w:cs="Arial"/>
                <w:iCs/>
                <w:color w:val="FF0000"/>
                <w:sz w:val="18"/>
                <w:szCs w:val="18"/>
                <w:lang w:val="en-ZA"/>
              </w:rPr>
              <w:t xml:space="preserve">  </w:t>
            </w:r>
            <w:r w:rsidRPr="004C77C7">
              <w:rPr>
                <w:rFonts w:ascii="Arial" w:hAnsi="Arial" w:cs="Arial"/>
                <w:iCs/>
                <w:color w:val="FF0000"/>
                <w:sz w:val="18"/>
                <w:szCs w:val="18"/>
                <w:lang w:val="en-ZA"/>
              </w:rPr>
              <w:t xml:space="preserve"> </w:t>
            </w:r>
          </w:p>
        </w:tc>
        <w:tc>
          <w:tcPr>
            <w:tcW w:w="1960" w:type="dxa"/>
          </w:tcPr>
          <w:p w:rsidR="00FB67F0" w:rsidRPr="00247CB7" w:rsidRDefault="004C77C7" w:rsidP="004C77C7">
            <w:pPr>
              <w:rPr>
                <w:rFonts w:ascii="Arial" w:hAnsi="Arial" w:cs="Arial"/>
                <w:sz w:val="18"/>
                <w:szCs w:val="18"/>
              </w:rPr>
            </w:pPr>
            <w:r>
              <w:rPr>
                <w:rFonts w:ascii="Arial" w:hAnsi="Arial" w:cs="Arial"/>
                <w:sz w:val="18"/>
                <w:szCs w:val="18"/>
              </w:rPr>
              <w:t xml:space="preserve">Contractor will be expected to comply with this rule by conducting exit inspection process which will include Contract Manager and Building Supervisor.   </w:t>
            </w:r>
          </w:p>
        </w:tc>
        <w:tc>
          <w:tcPr>
            <w:tcW w:w="2092" w:type="dxa"/>
          </w:tcPr>
          <w:p w:rsidR="00FB67F0" w:rsidRPr="00247CB7" w:rsidRDefault="004C77C7" w:rsidP="00832257">
            <w:pPr>
              <w:rPr>
                <w:rFonts w:ascii="Arial" w:hAnsi="Arial" w:cs="Arial"/>
                <w:color w:val="0070C0"/>
                <w:sz w:val="18"/>
                <w:szCs w:val="18"/>
              </w:rPr>
            </w:pPr>
            <w:r>
              <w:rPr>
                <w:rFonts w:ascii="Arial" w:hAnsi="Arial" w:cs="Arial"/>
                <w:color w:val="0070C0"/>
                <w:sz w:val="18"/>
                <w:szCs w:val="18"/>
              </w:rPr>
              <w:t xml:space="preserve">First Time None Compliance may result in the SABC </w:t>
            </w:r>
            <w:r w:rsidR="00832257">
              <w:rPr>
                <w:rFonts w:ascii="Arial" w:hAnsi="Arial" w:cs="Arial"/>
                <w:color w:val="0070C0"/>
                <w:sz w:val="18"/>
                <w:szCs w:val="18"/>
              </w:rPr>
              <w:t xml:space="preserve">issuing a written notice requesting service provider to reinstate the facility.  </w:t>
            </w:r>
          </w:p>
        </w:tc>
        <w:tc>
          <w:tcPr>
            <w:tcW w:w="2774" w:type="dxa"/>
          </w:tcPr>
          <w:p w:rsidR="00FB67F0" w:rsidRPr="00247CB7" w:rsidRDefault="00832257" w:rsidP="00832257">
            <w:pPr>
              <w:rPr>
                <w:rFonts w:ascii="Arial" w:hAnsi="Arial" w:cs="Arial"/>
                <w:color w:val="FF0000"/>
                <w:sz w:val="18"/>
                <w:szCs w:val="18"/>
              </w:rPr>
            </w:pPr>
            <w:r>
              <w:rPr>
                <w:rFonts w:ascii="Arial" w:hAnsi="Arial" w:cs="Arial"/>
                <w:color w:val="0070C0"/>
                <w:sz w:val="18"/>
                <w:szCs w:val="18"/>
              </w:rPr>
              <w:t xml:space="preserve">Second Time None Compliance may </w:t>
            </w:r>
            <w:r w:rsidR="00442EE2">
              <w:rPr>
                <w:rFonts w:ascii="Arial" w:hAnsi="Arial" w:cs="Arial"/>
                <w:color w:val="0070C0"/>
                <w:sz w:val="18"/>
                <w:szCs w:val="18"/>
              </w:rPr>
              <w:t>result</w:t>
            </w:r>
            <w:r>
              <w:rPr>
                <w:rFonts w:ascii="Arial" w:hAnsi="Arial" w:cs="Arial"/>
                <w:color w:val="0070C0"/>
                <w:sz w:val="18"/>
                <w:szCs w:val="18"/>
              </w:rPr>
              <w:t xml:space="preserve"> in the SABC reinstating the facility to its original condition and recover the cost from the service provider. Records of failure to comply shall be kept for future dealing reference.    </w:t>
            </w:r>
          </w:p>
        </w:tc>
      </w:tr>
      <w:tr w:rsidR="00797D4E" w:rsidTr="00ED11C8">
        <w:tc>
          <w:tcPr>
            <w:tcW w:w="806" w:type="dxa"/>
          </w:tcPr>
          <w:p w:rsidR="00797D4E" w:rsidRDefault="00FB67F0" w:rsidP="00C44435">
            <w:pPr>
              <w:rPr>
                <w:rFonts w:ascii="Arial" w:hAnsi="Arial" w:cs="Arial"/>
                <w:sz w:val="18"/>
                <w:szCs w:val="18"/>
              </w:rPr>
            </w:pPr>
            <w:r>
              <w:rPr>
                <w:rFonts w:ascii="Arial" w:hAnsi="Arial" w:cs="Arial"/>
                <w:sz w:val="18"/>
                <w:szCs w:val="18"/>
              </w:rPr>
              <w:t>25</w:t>
            </w:r>
            <w:r w:rsidR="00A3140C">
              <w:rPr>
                <w:rFonts w:ascii="Arial" w:hAnsi="Arial" w:cs="Arial"/>
                <w:sz w:val="18"/>
                <w:szCs w:val="18"/>
              </w:rPr>
              <w:t>.</w:t>
            </w:r>
          </w:p>
        </w:tc>
        <w:tc>
          <w:tcPr>
            <w:tcW w:w="2119" w:type="dxa"/>
          </w:tcPr>
          <w:p w:rsidR="00797D4E" w:rsidRPr="007955EA" w:rsidRDefault="00797D4E" w:rsidP="00C44435">
            <w:pPr>
              <w:rPr>
                <w:rFonts w:ascii="Arial" w:hAnsi="Arial" w:cs="Arial"/>
                <w:b/>
                <w:sz w:val="18"/>
                <w:szCs w:val="18"/>
              </w:rPr>
            </w:pPr>
            <w:r w:rsidRPr="007955EA">
              <w:rPr>
                <w:rFonts w:ascii="Arial" w:hAnsi="Arial" w:cs="Arial"/>
                <w:b/>
                <w:sz w:val="18"/>
                <w:szCs w:val="18"/>
              </w:rPr>
              <w:t>General</w:t>
            </w:r>
          </w:p>
        </w:tc>
        <w:tc>
          <w:tcPr>
            <w:tcW w:w="1413" w:type="dxa"/>
          </w:tcPr>
          <w:p w:rsidR="00797D4E" w:rsidRPr="00001403" w:rsidRDefault="00933D14" w:rsidP="00C44435">
            <w:pPr>
              <w:rPr>
                <w:rFonts w:ascii="Arial" w:hAnsi="Arial" w:cs="Arial"/>
                <w:sz w:val="18"/>
                <w:szCs w:val="18"/>
              </w:rPr>
            </w:pPr>
            <w:r>
              <w:rPr>
                <w:rFonts w:ascii="Arial" w:hAnsi="Arial" w:cs="Arial"/>
                <w:b/>
                <w:sz w:val="18"/>
                <w:szCs w:val="18"/>
              </w:rPr>
              <w:t>SABC Campus</w:t>
            </w:r>
          </w:p>
        </w:tc>
        <w:tc>
          <w:tcPr>
            <w:tcW w:w="2784" w:type="dxa"/>
          </w:tcPr>
          <w:p w:rsidR="00797D4E" w:rsidRPr="007955EA" w:rsidRDefault="00797D4E" w:rsidP="00C44435">
            <w:pPr>
              <w:rPr>
                <w:rFonts w:ascii="Arial" w:hAnsi="Arial" w:cs="Arial"/>
                <w:i/>
                <w:iCs/>
                <w:color w:val="FF0000"/>
                <w:sz w:val="18"/>
                <w:szCs w:val="18"/>
                <w:lang w:val="en-ZA"/>
              </w:rPr>
            </w:pPr>
            <w:r w:rsidRPr="007955EA">
              <w:rPr>
                <w:rFonts w:ascii="Arial" w:hAnsi="Arial" w:cs="Arial"/>
                <w:i/>
                <w:iCs/>
                <w:color w:val="FF0000"/>
                <w:sz w:val="18"/>
                <w:szCs w:val="18"/>
                <w:lang w:val="en-ZA"/>
              </w:rPr>
              <w:t>General</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 Ensure that, everyone knows where the ablution</w:t>
            </w:r>
          </w:p>
          <w:p w:rsidR="00797D4E" w:rsidRPr="007955EA" w:rsidRDefault="00797D4E" w:rsidP="00C44435">
            <w:pPr>
              <w:rPr>
                <w:rFonts w:ascii="Arial" w:hAnsi="Arial" w:cs="Arial"/>
                <w:color w:val="FF0000"/>
                <w:sz w:val="18"/>
                <w:szCs w:val="18"/>
                <w:lang w:val="en-ZA"/>
              </w:rPr>
            </w:pPr>
            <w:proofErr w:type="gramStart"/>
            <w:r w:rsidRPr="007955EA">
              <w:rPr>
                <w:rFonts w:ascii="Arial" w:hAnsi="Arial" w:cs="Arial"/>
                <w:color w:val="FF0000"/>
                <w:sz w:val="18"/>
                <w:szCs w:val="18"/>
                <w:lang w:val="en-ZA"/>
              </w:rPr>
              <w:t>facilities</w:t>
            </w:r>
            <w:proofErr w:type="gramEnd"/>
            <w:r w:rsidRPr="007955EA">
              <w:rPr>
                <w:rFonts w:ascii="Arial" w:hAnsi="Arial" w:cs="Arial"/>
                <w:color w:val="FF0000"/>
                <w:sz w:val="18"/>
                <w:szCs w:val="18"/>
                <w:lang w:val="en-ZA"/>
              </w:rPr>
              <w:t xml:space="preserve"> are.</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 No washing/bathing in toilet facilities.</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 All contractors must wear proper PPE.</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 Ad-hoc site inspections will be executed by the</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Occupational Health and Safety Department.</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 Contraventions of the above procedure can lead to</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the prosecution of an individual or the project can</w:t>
            </w:r>
          </w:p>
          <w:p w:rsidR="00797D4E" w:rsidRPr="007955EA" w:rsidRDefault="00797D4E" w:rsidP="00C44435">
            <w:pPr>
              <w:rPr>
                <w:rFonts w:ascii="Arial" w:hAnsi="Arial" w:cs="Arial"/>
                <w:color w:val="FF0000"/>
                <w:sz w:val="18"/>
                <w:szCs w:val="18"/>
                <w:lang w:val="en-ZA"/>
              </w:rPr>
            </w:pPr>
            <w:r w:rsidRPr="007955EA">
              <w:rPr>
                <w:rFonts w:ascii="Arial" w:hAnsi="Arial" w:cs="Arial"/>
                <w:color w:val="FF0000"/>
                <w:sz w:val="18"/>
                <w:szCs w:val="18"/>
                <w:lang w:val="en-ZA"/>
              </w:rPr>
              <w:t>be stopped or until contraventions are addressed</w:t>
            </w:r>
          </w:p>
          <w:p w:rsidR="00797D4E" w:rsidRPr="007955EA" w:rsidRDefault="00797D4E" w:rsidP="00C44435">
            <w:pPr>
              <w:rPr>
                <w:rFonts w:ascii="Arial" w:hAnsi="Arial" w:cs="Arial"/>
                <w:color w:val="FF0000"/>
                <w:sz w:val="18"/>
                <w:szCs w:val="18"/>
                <w:lang w:val="en-ZA"/>
              </w:rPr>
            </w:pPr>
            <w:proofErr w:type="gramStart"/>
            <w:r w:rsidRPr="007955EA">
              <w:rPr>
                <w:rFonts w:ascii="Arial" w:hAnsi="Arial" w:cs="Arial"/>
                <w:color w:val="FF0000"/>
                <w:sz w:val="18"/>
                <w:szCs w:val="18"/>
                <w:lang w:val="en-ZA"/>
              </w:rPr>
              <w:t>to</w:t>
            </w:r>
            <w:proofErr w:type="gramEnd"/>
            <w:r w:rsidRPr="007955EA">
              <w:rPr>
                <w:rFonts w:ascii="Arial" w:hAnsi="Arial" w:cs="Arial"/>
                <w:color w:val="FF0000"/>
                <w:sz w:val="18"/>
                <w:szCs w:val="18"/>
                <w:lang w:val="en-ZA"/>
              </w:rPr>
              <w:t xml:space="preserve"> the satisfactory of the OHS Department.</w:t>
            </w:r>
          </w:p>
          <w:p w:rsidR="00797D4E" w:rsidRPr="007955EA" w:rsidRDefault="00797D4E" w:rsidP="00C44435">
            <w:pPr>
              <w:rPr>
                <w:rFonts w:ascii="Arial" w:hAnsi="Arial" w:cs="Arial"/>
                <w:b/>
                <w:bCs/>
                <w:color w:val="FF0000"/>
                <w:sz w:val="18"/>
                <w:szCs w:val="18"/>
                <w:lang w:val="en-ZA"/>
              </w:rPr>
            </w:pPr>
            <w:r w:rsidRPr="007955EA">
              <w:rPr>
                <w:rFonts w:ascii="Arial" w:hAnsi="Arial" w:cs="Arial"/>
                <w:b/>
                <w:bCs/>
                <w:color w:val="FF0000"/>
                <w:sz w:val="18"/>
                <w:szCs w:val="18"/>
                <w:lang w:val="en-ZA"/>
              </w:rPr>
              <w:t>OHS Department can be contacted at x3188 or</w:t>
            </w:r>
          </w:p>
          <w:p w:rsidR="00797D4E" w:rsidRPr="00001403" w:rsidRDefault="00797D4E" w:rsidP="00C44435">
            <w:pPr>
              <w:rPr>
                <w:rFonts w:ascii="Arial" w:hAnsi="Arial" w:cs="Arial"/>
                <w:color w:val="FF0000"/>
                <w:sz w:val="18"/>
                <w:szCs w:val="18"/>
                <w:lang w:val="en-ZA"/>
              </w:rPr>
            </w:pPr>
            <w:proofErr w:type="gramStart"/>
            <w:r w:rsidRPr="007955EA">
              <w:rPr>
                <w:rFonts w:ascii="Arial" w:hAnsi="Arial" w:cs="Arial"/>
                <w:b/>
                <w:bCs/>
                <w:color w:val="FF0000"/>
                <w:sz w:val="18"/>
                <w:szCs w:val="18"/>
                <w:lang w:val="en-ZA"/>
              </w:rPr>
              <w:t>x3649</w:t>
            </w:r>
            <w:proofErr w:type="gramEnd"/>
            <w:r w:rsidRPr="007955EA">
              <w:rPr>
                <w:rFonts w:ascii="Arial" w:hAnsi="Arial" w:cs="Arial"/>
                <w:b/>
                <w:bCs/>
                <w:color w:val="FF0000"/>
                <w:sz w:val="18"/>
                <w:szCs w:val="18"/>
                <w:lang w:val="en-ZA"/>
              </w:rPr>
              <w:t xml:space="preserve"> or x4243.</w:t>
            </w:r>
          </w:p>
        </w:tc>
        <w:tc>
          <w:tcPr>
            <w:tcW w:w="1960" w:type="dxa"/>
          </w:tcPr>
          <w:p w:rsidR="00797D4E" w:rsidRPr="00001403" w:rsidRDefault="00797D4E" w:rsidP="00C44435">
            <w:pPr>
              <w:rPr>
                <w:rFonts w:ascii="Arial" w:hAnsi="Arial" w:cs="Arial"/>
                <w:sz w:val="18"/>
                <w:szCs w:val="18"/>
              </w:rPr>
            </w:pPr>
            <w:r w:rsidRPr="00247CB7">
              <w:rPr>
                <w:rFonts w:ascii="Arial" w:hAnsi="Arial" w:cs="Arial"/>
                <w:sz w:val="18"/>
                <w:szCs w:val="18"/>
              </w:rPr>
              <w:t xml:space="preserve">Knowingly or Unknowingly failure to comply with the Safety Rules will be deemed None Compliance which will results in </w:t>
            </w:r>
            <w:proofErr w:type="gramStart"/>
            <w:r w:rsidRPr="00247CB7">
              <w:rPr>
                <w:rFonts w:ascii="Arial" w:hAnsi="Arial" w:cs="Arial"/>
                <w:sz w:val="18"/>
                <w:szCs w:val="18"/>
              </w:rPr>
              <w:t>Consequences  being</w:t>
            </w:r>
            <w:proofErr w:type="gramEnd"/>
            <w:r w:rsidRPr="00247CB7">
              <w:rPr>
                <w:rFonts w:ascii="Arial" w:hAnsi="Arial" w:cs="Arial"/>
                <w:sz w:val="18"/>
                <w:szCs w:val="18"/>
              </w:rPr>
              <w:t xml:space="preserve"> meted out to the none complying individual.</w:t>
            </w:r>
          </w:p>
        </w:tc>
        <w:tc>
          <w:tcPr>
            <w:tcW w:w="2092" w:type="dxa"/>
          </w:tcPr>
          <w:p w:rsidR="00797D4E" w:rsidRPr="00247CB7" w:rsidRDefault="00797D4E" w:rsidP="00C44435">
            <w:pPr>
              <w:rPr>
                <w:rFonts w:ascii="Arial" w:hAnsi="Arial" w:cs="Arial"/>
                <w:color w:val="0070C0"/>
                <w:sz w:val="18"/>
                <w:szCs w:val="18"/>
              </w:rPr>
            </w:pPr>
            <w:r w:rsidRPr="00247CB7">
              <w:rPr>
                <w:rFonts w:ascii="Arial" w:hAnsi="Arial" w:cs="Arial"/>
                <w:color w:val="0070C0"/>
                <w:sz w:val="18"/>
                <w:szCs w:val="18"/>
              </w:rPr>
              <w:t>First Time None Compliance will result in either a Verbal warning or written warning from any SABC employee. The offender and his/her employers shall further be held liable for any damages that may have occurred.</w:t>
            </w:r>
          </w:p>
          <w:p w:rsidR="00797D4E" w:rsidRPr="00247CB7" w:rsidRDefault="00797D4E" w:rsidP="00C44435">
            <w:pPr>
              <w:rPr>
                <w:rFonts w:ascii="Arial" w:hAnsi="Arial" w:cs="Arial"/>
                <w:color w:val="0070C0"/>
                <w:sz w:val="18"/>
                <w:szCs w:val="18"/>
              </w:rPr>
            </w:pPr>
          </w:p>
        </w:tc>
        <w:tc>
          <w:tcPr>
            <w:tcW w:w="2774" w:type="dxa"/>
          </w:tcPr>
          <w:p w:rsidR="00797D4E" w:rsidRPr="00001403" w:rsidRDefault="00797D4E" w:rsidP="00C44435">
            <w:pPr>
              <w:rPr>
                <w:rFonts w:ascii="Arial" w:hAnsi="Arial" w:cs="Arial"/>
                <w:sz w:val="18"/>
                <w:szCs w:val="18"/>
              </w:rPr>
            </w:pPr>
            <w:r w:rsidRPr="00247CB7">
              <w:rPr>
                <w:rFonts w:ascii="Arial" w:hAnsi="Arial" w:cs="Arial"/>
                <w:color w:val="FF0000"/>
                <w:sz w:val="18"/>
                <w:szCs w:val="18"/>
              </w:rPr>
              <w:t xml:space="preserve">Second Time None Compliance will result in immediate withdrawal of the offender’s access to SABC Auckland Park Premises. The offender and his/her employers shall further be held liable for any damages that may have occurred.    </w:t>
            </w:r>
          </w:p>
        </w:tc>
      </w:tr>
    </w:tbl>
    <w:p w:rsidR="00797D4E" w:rsidRDefault="00797D4E" w:rsidP="00797D4E"/>
    <w:p w:rsidR="00797D4E" w:rsidRDefault="00797D4E" w:rsidP="00797D4E"/>
    <w:p w:rsidR="00797D4E" w:rsidRDefault="00797D4E" w:rsidP="00797D4E"/>
    <w:p w:rsidR="00797D4E" w:rsidRPr="00DE6B38" w:rsidRDefault="00797D4E" w:rsidP="00DE6B38"/>
    <w:sectPr w:rsidR="00797D4E" w:rsidRPr="00DE6B38" w:rsidSect="005A49E7">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AAD" w:rsidRDefault="00464AAD" w:rsidP="005A49E7">
      <w:r>
        <w:separator/>
      </w:r>
    </w:p>
  </w:endnote>
  <w:endnote w:type="continuationSeparator" w:id="0">
    <w:p w:rsidR="00464AAD" w:rsidRDefault="00464AAD" w:rsidP="005A4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773437"/>
      <w:docPartObj>
        <w:docPartGallery w:val="Page Numbers (Bottom of Page)"/>
        <w:docPartUnique/>
      </w:docPartObj>
    </w:sdtPr>
    <w:sdtEndPr>
      <w:rPr>
        <w:noProof/>
      </w:rPr>
    </w:sdtEndPr>
    <w:sdtContent>
      <w:p w:rsidR="00BC0FD4" w:rsidRDefault="00BC0FD4">
        <w:pPr>
          <w:pStyle w:val="Footer"/>
          <w:jc w:val="center"/>
        </w:pPr>
        <w:r>
          <w:fldChar w:fldCharType="begin"/>
        </w:r>
        <w:r>
          <w:instrText xml:space="preserve"> PAGE   \* MERGEFORMAT </w:instrText>
        </w:r>
        <w:r>
          <w:fldChar w:fldCharType="separate"/>
        </w:r>
        <w:r w:rsidR="004D52A2">
          <w:rPr>
            <w:noProof/>
          </w:rPr>
          <w:t>1</w:t>
        </w:r>
        <w:r>
          <w:rPr>
            <w:noProof/>
          </w:rPr>
          <w:fldChar w:fldCharType="end"/>
        </w:r>
      </w:p>
    </w:sdtContent>
  </w:sdt>
  <w:p w:rsidR="00BC0FD4" w:rsidRDefault="00BC0F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AAD" w:rsidRDefault="00464AAD" w:rsidP="005A49E7">
      <w:r>
        <w:separator/>
      </w:r>
    </w:p>
  </w:footnote>
  <w:footnote w:type="continuationSeparator" w:id="0">
    <w:p w:rsidR="00464AAD" w:rsidRDefault="00464AAD" w:rsidP="005A4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FD4" w:rsidRDefault="00BC0FD4">
    <w:pPr>
      <w:pStyle w:val="Header"/>
      <w:rPr>
        <w:rFonts w:ascii="Arial" w:hAnsi="Arial" w:cs="Arial"/>
        <w:lang w:val="en-ZA"/>
      </w:rPr>
    </w:pPr>
    <w:r w:rsidRPr="00D412D0">
      <w:rPr>
        <w:rFonts w:ascii="Arial" w:hAnsi="Arial" w:cs="Arial"/>
        <w:noProof/>
        <w:lang w:val="en-ZA" w:eastAsia="en-ZA"/>
      </w:rPr>
      <w:drawing>
        <wp:inline distT="0" distB="0" distL="0" distR="0" wp14:anchorId="59F3E0B0" wp14:editId="7BFFB665">
          <wp:extent cx="798830" cy="567055"/>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 cy="567055"/>
                  </a:xfrm>
                  <a:prstGeom prst="rect">
                    <a:avLst/>
                  </a:prstGeom>
                  <a:noFill/>
                </pic:spPr>
              </pic:pic>
            </a:graphicData>
          </a:graphic>
        </wp:inline>
      </w:drawing>
    </w:r>
  </w:p>
  <w:p w:rsidR="00BC0FD4" w:rsidRPr="005A49E7" w:rsidRDefault="00BC0FD4">
    <w:pPr>
      <w:pStyle w:val="Header"/>
      <w:rPr>
        <w:rFonts w:ascii="Arial" w:hAnsi="Arial" w:cs="Arial"/>
        <w:lang w:val="en-ZA"/>
      </w:rPr>
    </w:pPr>
    <w:r>
      <w:rPr>
        <w:rFonts w:ascii="Arial" w:hAnsi="Arial" w:cs="Arial"/>
        <w:lang w:val="en-ZA"/>
      </w:rPr>
      <w:t xml:space="preserve">Renaissance Building – Provision of House Rules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604E"/>
    <w:multiLevelType w:val="multilevel"/>
    <w:tmpl w:val="A4A0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2F090C"/>
    <w:multiLevelType w:val="hybridMultilevel"/>
    <w:tmpl w:val="6068E20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nsid w:val="431D6C4F"/>
    <w:multiLevelType w:val="multilevel"/>
    <w:tmpl w:val="AB84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7474DA"/>
    <w:multiLevelType w:val="multilevel"/>
    <w:tmpl w:val="4128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360B38"/>
    <w:multiLevelType w:val="multilevel"/>
    <w:tmpl w:val="482E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D987898"/>
    <w:multiLevelType w:val="multilevel"/>
    <w:tmpl w:val="56489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9E7"/>
    <w:rsid w:val="00001403"/>
    <w:rsid w:val="0000281B"/>
    <w:rsid w:val="000044B6"/>
    <w:rsid w:val="000049A2"/>
    <w:rsid w:val="00057541"/>
    <w:rsid w:val="0006249B"/>
    <w:rsid w:val="00073212"/>
    <w:rsid w:val="0007748A"/>
    <w:rsid w:val="000818F9"/>
    <w:rsid w:val="000903B2"/>
    <w:rsid w:val="000B6405"/>
    <w:rsid w:val="000B6A6E"/>
    <w:rsid w:val="000D39E4"/>
    <w:rsid w:val="000E2970"/>
    <w:rsid w:val="000E3440"/>
    <w:rsid w:val="000F2DC9"/>
    <w:rsid w:val="00104399"/>
    <w:rsid w:val="00122214"/>
    <w:rsid w:val="0012276A"/>
    <w:rsid w:val="0015147D"/>
    <w:rsid w:val="0018057F"/>
    <w:rsid w:val="00184231"/>
    <w:rsid w:val="001E369F"/>
    <w:rsid w:val="001E4BDF"/>
    <w:rsid w:val="001F4E94"/>
    <w:rsid w:val="002463A8"/>
    <w:rsid w:val="00247CB7"/>
    <w:rsid w:val="002575C7"/>
    <w:rsid w:val="00280601"/>
    <w:rsid w:val="002878F6"/>
    <w:rsid w:val="00292ACB"/>
    <w:rsid w:val="002A26E5"/>
    <w:rsid w:val="002B386E"/>
    <w:rsid w:val="0030133C"/>
    <w:rsid w:val="00305FE1"/>
    <w:rsid w:val="0030756F"/>
    <w:rsid w:val="00307AB9"/>
    <w:rsid w:val="00325B40"/>
    <w:rsid w:val="0032627E"/>
    <w:rsid w:val="00361447"/>
    <w:rsid w:val="00377027"/>
    <w:rsid w:val="004133E2"/>
    <w:rsid w:val="00442EE2"/>
    <w:rsid w:val="00463B43"/>
    <w:rsid w:val="00464AAD"/>
    <w:rsid w:val="00472C4A"/>
    <w:rsid w:val="0047741B"/>
    <w:rsid w:val="0048174B"/>
    <w:rsid w:val="004C77C7"/>
    <w:rsid w:val="004D52A2"/>
    <w:rsid w:val="004E28A5"/>
    <w:rsid w:val="004F0A55"/>
    <w:rsid w:val="0053195B"/>
    <w:rsid w:val="005560D9"/>
    <w:rsid w:val="00560F1E"/>
    <w:rsid w:val="00561A38"/>
    <w:rsid w:val="005726C1"/>
    <w:rsid w:val="005A49E7"/>
    <w:rsid w:val="005B5588"/>
    <w:rsid w:val="005D41BB"/>
    <w:rsid w:val="00642EDF"/>
    <w:rsid w:val="006548FC"/>
    <w:rsid w:val="00681E27"/>
    <w:rsid w:val="00683ADF"/>
    <w:rsid w:val="006A1A4F"/>
    <w:rsid w:val="006D6CEA"/>
    <w:rsid w:val="006E49DD"/>
    <w:rsid w:val="006F1A60"/>
    <w:rsid w:val="00703AF2"/>
    <w:rsid w:val="007214BC"/>
    <w:rsid w:val="007561A5"/>
    <w:rsid w:val="00785D6D"/>
    <w:rsid w:val="007955EA"/>
    <w:rsid w:val="00797D4E"/>
    <w:rsid w:val="007F1DB7"/>
    <w:rsid w:val="007F49D4"/>
    <w:rsid w:val="00813AF7"/>
    <w:rsid w:val="00814A27"/>
    <w:rsid w:val="00821303"/>
    <w:rsid w:val="008253BA"/>
    <w:rsid w:val="00830A8B"/>
    <w:rsid w:val="00832257"/>
    <w:rsid w:val="0084068E"/>
    <w:rsid w:val="00874D71"/>
    <w:rsid w:val="008828A6"/>
    <w:rsid w:val="008A724B"/>
    <w:rsid w:val="008E3FD2"/>
    <w:rsid w:val="008E4DB0"/>
    <w:rsid w:val="008F57D3"/>
    <w:rsid w:val="008F7D26"/>
    <w:rsid w:val="00933D14"/>
    <w:rsid w:val="00946389"/>
    <w:rsid w:val="00960144"/>
    <w:rsid w:val="00980AA6"/>
    <w:rsid w:val="009A1D69"/>
    <w:rsid w:val="009A2A5E"/>
    <w:rsid w:val="009B3A10"/>
    <w:rsid w:val="009E7643"/>
    <w:rsid w:val="00A03863"/>
    <w:rsid w:val="00A16F40"/>
    <w:rsid w:val="00A3140C"/>
    <w:rsid w:val="00A47025"/>
    <w:rsid w:val="00A8002E"/>
    <w:rsid w:val="00A82AC3"/>
    <w:rsid w:val="00A903E5"/>
    <w:rsid w:val="00AB7098"/>
    <w:rsid w:val="00AF3034"/>
    <w:rsid w:val="00B013CA"/>
    <w:rsid w:val="00B01718"/>
    <w:rsid w:val="00B12997"/>
    <w:rsid w:val="00B2507C"/>
    <w:rsid w:val="00B618E9"/>
    <w:rsid w:val="00B643E4"/>
    <w:rsid w:val="00B92408"/>
    <w:rsid w:val="00B95743"/>
    <w:rsid w:val="00BC0FD4"/>
    <w:rsid w:val="00BC212C"/>
    <w:rsid w:val="00BC22CC"/>
    <w:rsid w:val="00BE78F1"/>
    <w:rsid w:val="00BF6EED"/>
    <w:rsid w:val="00C01C74"/>
    <w:rsid w:val="00C14567"/>
    <w:rsid w:val="00C15BC1"/>
    <w:rsid w:val="00C23811"/>
    <w:rsid w:val="00C44435"/>
    <w:rsid w:val="00C73728"/>
    <w:rsid w:val="00CB4A43"/>
    <w:rsid w:val="00CC17BB"/>
    <w:rsid w:val="00CD6C78"/>
    <w:rsid w:val="00D30425"/>
    <w:rsid w:val="00D412D0"/>
    <w:rsid w:val="00D61819"/>
    <w:rsid w:val="00D77733"/>
    <w:rsid w:val="00DA1791"/>
    <w:rsid w:val="00DB3FE6"/>
    <w:rsid w:val="00DC24A2"/>
    <w:rsid w:val="00DE3798"/>
    <w:rsid w:val="00DE3924"/>
    <w:rsid w:val="00DE6704"/>
    <w:rsid w:val="00DE6B38"/>
    <w:rsid w:val="00DF3A6D"/>
    <w:rsid w:val="00E22E1A"/>
    <w:rsid w:val="00E544D3"/>
    <w:rsid w:val="00E62B9C"/>
    <w:rsid w:val="00E950DC"/>
    <w:rsid w:val="00ED11C8"/>
    <w:rsid w:val="00ED478B"/>
    <w:rsid w:val="00EE2B64"/>
    <w:rsid w:val="00EF0E74"/>
    <w:rsid w:val="00EF5FB6"/>
    <w:rsid w:val="00F55008"/>
    <w:rsid w:val="00F60952"/>
    <w:rsid w:val="00F65A0C"/>
    <w:rsid w:val="00FB67F0"/>
    <w:rsid w:val="00FE7722"/>
    <w:rsid w:val="00FF552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9E7"/>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A49E7"/>
    <w:pPr>
      <w:spacing w:after="0" w:line="240" w:lineRule="auto"/>
      <w:jc w:val="both"/>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49E7"/>
    <w:pPr>
      <w:tabs>
        <w:tab w:val="center" w:pos="4513"/>
        <w:tab w:val="right" w:pos="9026"/>
      </w:tabs>
    </w:pPr>
  </w:style>
  <w:style w:type="character" w:customStyle="1" w:styleId="HeaderChar">
    <w:name w:val="Header Char"/>
    <w:basedOn w:val="DefaultParagraphFont"/>
    <w:link w:val="Header"/>
    <w:uiPriority w:val="99"/>
    <w:rsid w:val="005A49E7"/>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5A49E7"/>
    <w:pPr>
      <w:tabs>
        <w:tab w:val="center" w:pos="4513"/>
        <w:tab w:val="right" w:pos="9026"/>
      </w:tabs>
    </w:pPr>
  </w:style>
  <w:style w:type="character" w:customStyle="1" w:styleId="FooterChar">
    <w:name w:val="Footer Char"/>
    <w:basedOn w:val="DefaultParagraphFont"/>
    <w:link w:val="Footer"/>
    <w:uiPriority w:val="99"/>
    <w:rsid w:val="005A49E7"/>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D412D0"/>
    <w:rPr>
      <w:rFonts w:ascii="Tahoma" w:hAnsi="Tahoma" w:cs="Tahoma"/>
      <w:sz w:val="16"/>
      <w:szCs w:val="16"/>
    </w:rPr>
  </w:style>
  <w:style w:type="character" w:customStyle="1" w:styleId="BalloonTextChar">
    <w:name w:val="Balloon Text Char"/>
    <w:basedOn w:val="DefaultParagraphFont"/>
    <w:link w:val="BalloonText"/>
    <w:uiPriority w:val="99"/>
    <w:semiHidden/>
    <w:rsid w:val="00D412D0"/>
    <w:rPr>
      <w:rFonts w:ascii="Tahoma" w:eastAsia="Times New Roman" w:hAnsi="Tahoma" w:cs="Tahoma"/>
      <w:sz w:val="16"/>
      <w:szCs w:val="16"/>
      <w:lang w:val="en-GB"/>
    </w:rPr>
  </w:style>
  <w:style w:type="paragraph" w:styleId="NormalWeb">
    <w:name w:val="Normal (Web)"/>
    <w:basedOn w:val="Normal"/>
    <w:uiPriority w:val="99"/>
    <w:semiHidden/>
    <w:unhideWhenUsed/>
    <w:rsid w:val="00830A8B"/>
  </w:style>
  <w:style w:type="character" w:styleId="Hyperlink">
    <w:name w:val="Hyperlink"/>
    <w:basedOn w:val="DefaultParagraphFont"/>
    <w:uiPriority w:val="99"/>
    <w:unhideWhenUsed/>
    <w:rsid w:val="00830A8B"/>
    <w:rPr>
      <w:color w:val="0563C1" w:themeColor="hyperlink"/>
      <w:u w:val="single"/>
    </w:rPr>
  </w:style>
  <w:style w:type="character" w:styleId="CommentReference">
    <w:name w:val="annotation reference"/>
    <w:basedOn w:val="DefaultParagraphFont"/>
    <w:uiPriority w:val="99"/>
    <w:semiHidden/>
    <w:unhideWhenUsed/>
    <w:rsid w:val="006F1A60"/>
    <w:rPr>
      <w:sz w:val="16"/>
      <w:szCs w:val="16"/>
    </w:rPr>
  </w:style>
  <w:style w:type="paragraph" w:styleId="CommentText">
    <w:name w:val="annotation text"/>
    <w:basedOn w:val="Normal"/>
    <w:link w:val="CommentTextChar"/>
    <w:uiPriority w:val="99"/>
    <w:semiHidden/>
    <w:unhideWhenUsed/>
    <w:rsid w:val="006F1A60"/>
    <w:rPr>
      <w:sz w:val="20"/>
      <w:szCs w:val="20"/>
    </w:rPr>
  </w:style>
  <w:style w:type="character" w:customStyle="1" w:styleId="CommentTextChar">
    <w:name w:val="Comment Text Char"/>
    <w:basedOn w:val="DefaultParagraphFont"/>
    <w:link w:val="CommentText"/>
    <w:uiPriority w:val="99"/>
    <w:semiHidden/>
    <w:rsid w:val="006F1A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F1A60"/>
    <w:rPr>
      <w:b/>
      <w:bCs/>
    </w:rPr>
  </w:style>
  <w:style w:type="character" w:customStyle="1" w:styleId="CommentSubjectChar">
    <w:name w:val="Comment Subject Char"/>
    <w:basedOn w:val="CommentTextChar"/>
    <w:link w:val="CommentSubject"/>
    <w:uiPriority w:val="99"/>
    <w:semiHidden/>
    <w:rsid w:val="006F1A60"/>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8253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9E7"/>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A49E7"/>
    <w:pPr>
      <w:spacing w:after="0" w:line="240" w:lineRule="auto"/>
      <w:jc w:val="both"/>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49E7"/>
    <w:pPr>
      <w:tabs>
        <w:tab w:val="center" w:pos="4513"/>
        <w:tab w:val="right" w:pos="9026"/>
      </w:tabs>
    </w:pPr>
  </w:style>
  <w:style w:type="character" w:customStyle="1" w:styleId="HeaderChar">
    <w:name w:val="Header Char"/>
    <w:basedOn w:val="DefaultParagraphFont"/>
    <w:link w:val="Header"/>
    <w:uiPriority w:val="99"/>
    <w:rsid w:val="005A49E7"/>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5A49E7"/>
    <w:pPr>
      <w:tabs>
        <w:tab w:val="center" w:pos="4513"/>
        <w:tab w:val="right" w:pos="9026"/>
      </w:tabs>
    </w:pPr>
  </w:style>
  <w:style w:type="character" w:customStyle="1" w:styleId="FooterChar">
    <w:name w:val="Footer Char"/>
    <w:basedOn w:val="DefaultParagraphFont"/>
    <w:link w:val="Footer"/>
    <w:uiPriority w:val="99"/>
    <w:rsid w:val="005A49E7"/>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D412D0"/>
    <w:rPr>
      <w:rFonts w:ascii="Tahoma" w:hAnsi="Tahoma" w:cs="Tahoma"/>
      <w:sz w:val="16"/>
      <w:szCs w:val="16"/>
    </w:rPr>
  </w:style>
  <w:style w:type="character" w:customStyle="1" w:styleId="BalloonTextChar">
    <w:name w:val="Balloon Text Char"/>
    <w:basedOn w:val="DefaultParagraphFont"/>
    <w:link w:val="BalloonText"/>
    <w:uiPriority w:val="99"/>
    <w:semiHidden/>
    <w:rsid w:val="00D412D0"/>
    <w:rPr>
      <w:rFonts w:ascii="Tahoma" w:eastAsia="Times New Roman" w:hAnsi="Tahoma" w:cs="Tahoma"/>
      <w:sz w:val="16"/>
      <w:szCs w:val="16"/>
      <w:lang w:val="en-GB"/>
    </w:rPr>
  </w:style>
  <w:style w:type="paragraph" w:styleId="NormalWeb">
    <w:name w:val="Normal (Web)"/>
    <w:basedOn w:val="Normal"/>
    <w:uiPriority w:val="99"/>
    <w:semiHidden/>
    <w:unhideWhenUsed/>
    <w:rsid w:val="00830A8B"/>
  </w:style>
  <w:style w:type="character" w:styleId="Hyperlink">
    <w:name w:val="Hyperlink"/>
    <w:basedOn w:val="DefaultParagraphFont"/>
    <w:uiPriority w:val="99"/>
    <w:unhideWhenUsed/>
    <w:rsid w:val="00830A8B"/>
    <w:rPr>
      <w:color w:val="0563C1" w:themeColor="hyperlink"/>
      <w:u w:val="single"/>
    </w:rPr>
  </w:style>
  <w:style w:type="character" w:styleId="CommentReference">
    <w:name w:val="annotation reference"/>
    <w:basedOn w:val="DefaultParagraphFont"/>
    <w:uiPriority w:val="99"/>
    <w:semiHidden/>
    <w:unhideWhenUsed/>
    <w:rsid w:val="006F1A60"/>
    <w:rPr>
      <w:sz w:val="16"/>
      <w:szCs w:val="16"/>
    </w:rPr>
  </w:style>
  <w:style w:type="paragraph" w:styleId="CommentText">
    <w:name w:val="annotation text"/>
    <w:basedOn w:val="Normal"/>
    <w:link w:val="CommentTextChar"/>
    <w:uiPriority w:val="99"/>
    <w:semiHidden/>
    <w:unhideWhenUsed/>
    <w:rsid w:val="006F1A60"/>
    <w:rPr>
      <w:sz w:val="20"/>
      <w:szCs w:val="20"/>
    </w:rPr>
  </w:style>
  <w:style w:type="character" w:customStyle="1" w:styleId="CommentTextChar">
    <w:name w:val="Comment Text Char"/>
    <w:basedOn w:val="DefaultParagraphFont"/>
    <w:link w:val="CommentText"/>
    <w:uiPriority w:val="99"/>
    <w:semiHidden/>
    <w:rsid w:val="006F1A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F1A60"/>
    <w:rPr>
      <w:b/>
      <w:bCs/>
    </w:rPr>
  </w:style>
  <w:style w:type="character" w:customStyle="1" w:styleId="CommentSubjectChar">
    <w:name w:val="Comment Subject Char"/>
    <w:basedOn w:val="CommentTextChar"/>
    <w:link w:val="CommentSubject"/>
    <w:uiPriority w:val="99"/>
    <w:semiHidden/>
    <w:rsid w:val="006F1A60"/>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825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713393">
      <w:bodyDiv w:val="1"/>
      <w:marLeft w:val="0"/>
      <w:marRight w:val="0"/>
      <w:marTop w:val="0"/>
      <w:marBottom w:val="0"/>
      <w:divBdr>
        <w:top w:val="none" w:sz="0" w:space="0" w:color="auto"/>
        <w:left w:val="none" w:sz="0" w:space="0" w:color="auto"/>
        <w:bottom w:val="none" w:sz="0" w:space="0" w:color="auto"/>
        <w:right w:val="none" w:sz="0" w:space="0" w:color="auto"/>
      </w:divBdr>
      <w:divsChild>
        <w:div w:id="1584338566">
          <w:marLeft w:val="0"/>
          <w:marRight w:val="0"/>
          <w:marTop w:val="0"/>
          <w:marBottom w:val="0"/>
          <w:divBdr>
            <w:top w:val="none" w:sz="0" w:space="0" w:color="auto"/>
            <w:left w:val="none" w:sz="0" w:space="0" w:color="auto"/>
            <w:bottom w:val="none" w:sz="0" w:space="0" w:color="auto"/>
            <w:right w:val="none" w:sz="0" w:space="0" w:color="auto"/>
          </w:divBdr>
          <w:divsChild>
            <w:div w:id="1074549928">
              <w:marLeft w:val="0"/>
              <w:marRight w:val="0"/>
              <w:marTop w:val="0"/>
              <w:marBottom w:val="0"/>
              <w:divBdr>
                <w:top w:val="none" w:sz="0" w:space="0" w:color="auto"/>
                <w:left w:val="none" w:sz="0" w:space="0" w:color="auto"/>
                <w:bottom w:val="none" w:sz="0" w:space="0" w:color="auto"/>
                <w:right w:val="none" w:sz="0" w:space="0" w:color="auto"/>
              </w:divBdr>
              <w:divsChild>
                <w:div w:id="1337151230">
                  <w:marLeft w:val="0"/>
                  <w:marRight w:val="0"/>
                  <w:marTop w:val="0"/>
                  <w:marBottom w:val="0"/>
                  <w:divBdr>
                    <w:top w:val="none" w:sz="0" w:space="0" w:color="auto"/>
                    <w:left w:val="none" w:sz="0" w:space="0" w:color="auto"/>
                    <w:bottom w:val="none" w:sz="0" w:space="0" w:color="auto"/>
                    <w:right w:val="none" w:sz="0" w:space="0" w:color="auto"/>
                  </w:divBdr>
                  <w:divsChild>
                    <w:div w:id="622231209">
                      <w:marLeft w:val="0"/>
                      <w:marRight w:val="0"/>
                      <w:marTop w:val="0"/>
                      <w:marBottom w:val="0"/>
                      <w:divBdr>
                        <w:top w:val="none" w:sz="0" w:space="0" w:color="auto"/>
                        <w:left w:val="none" w:sz="0" w:space="0" w:color="auto"/>
                        <w:bottom w:val="none" w:sz="0" w:space="0" w:color="auto"/>
                        <w:right w:val="none" w:sz="0" w:space="0" w:color="auto"/>
                      </w:divBdr>
                      <w:divsChild>
                        <w:div w:id="1048841039">
                          <w:marLeft w:val="0"/>
                          <w:marRight w:val="0"/>
                          <w:marTop w:val="0"/>
                          <w:marBottom w:val="0"/>
                          <w:divBdr>
                            <w:top w:val="none" w:sz="0" w:space="0" w:color="auto"/>
                            <w:left w:val="none" w:sz="0" w:space="0" w:color="auto"/>
                            <w:bottom w:val="none" w:sz="0" w:space="0" w:color="auto"/>
                            <w:right w:val="none" w:sz="0" w:space="0" w:color="auto"/>
                          </w:divBdr>
                          <w:divsChild>
                            <w:div w:id="589241997">
                              <w:marLeft w:val="0"/>
                              <w:marRight w:val="0"/>
                              <w:marTop w:val="0"/>
                              <w:marBottom w:val="0"/>
                              <w:divBdr>
                                <w:top w:val="none" w:sz="0" w:space="0" w:color="auto"/>
                                <w:left w:val="none" w:sz="0" w:space="0" w:color="auto"/>
                                <w:bottom w:val="none" w:sz="0" w:space="0" w:color="auto"/>
                                <w:right w:val="none" w:sz="0" w:space="0" w:color="auto"/>
                              </w:divBdr>
                              <w:divsChild>
                                <w:div w:id="877279383">
                                  <w:marLeft w:val="0"/>
                                  <w:marRight w:val="0"/>
                                  <w:marTop w:val="0"/>
                                  <w:marBottom w:val="0"/>
                                  <w:divBdr>
                                    <w:top w:val="none" w:sz="0" w:space="0" w:color="auto"/>
                                    <w:left w:val="none" w:sz="0" w:space="0" w:color="auto"/>
                                    <w:bottom w:val="none" w:sz="0" w:space="0" w:color="auto"/>
                                    <w:right w:val="none" w:sz="0" w:space="0" w:color="auto"/>
                                  </w:divBdr>
                                  <w:divsChild>
                                    <w:div w:id="1561407633">
                                      <w:marLeft w:val="0"/>
                                      <w:marRight w:val="0"/>
                                      <w:marTop w:val="0"/>
                                      <w:marBottom w:val="0"/>
                                      <w:divBdr>
                                        <w:top w:val="single" w:sz="6" w:space="8" w:color="D9D9D9"/>
                                        <w:left w:val="none" w:sz="0" w:space="0" w:color="auto"/>
                                        <w:bottom w:val="single" w:sz="6" w:space="8" w:color="D9D9D9"/>
                                        <w:right w:val="none" w:sz="0" w:space="0" w:color="auto"/>
                                      </w:divBdr>
                                    </w:div>
                                  </w:divsChild>
                                </w:div>
                              </w:divsChild>
                            </w:div>
                            <w:div w:id="153961607">
                              <w:marLeft w:val="0"/>
                              <w:marRight w:val="0"/>
                              <w:marTop w:val="0"/>
                              <w:marBottom w:val="225"/>
                              <w:divBdr>
                                <w:top w:val="none" w:sz="0" w:space="0" w:color="auto"/>
                                <w:left w:val="none" w:sz="0" w:space="0" w:color="auto"/>
                                <w:bottom w:val="none" w:sz="0" w:space="0" w:color="auto"/>
                                <w:right w:val="none" w:sz="0" w:space="0" w:color="auto"/>
                              </w:divBdr>
                            </w:div>
                            <w:div w:id="1317539382">
                              <w:marLeft w:val="0"/>
                              <w:marRight w:val="0"/>
                              <w:marTop w:val="0"/>
                              <w:marBottom w:val="0"/>
                              <w:divBdr>
                                <w:top w:val="none" w:sz="0" w:space="0" w:color="auto"/>
                                <w:left w:val="none" w:sz="0" w:space="0" w:color="auto"/>
                                <w:bottom w:val="none" w:sz="0" w:space="0" w:color="auto"/>
                                <w:right w:val="none" w:sz="0" w:space="0" w:color="auto"/>
                              </w:divBdr>
                              <w:divsChild>
                                <w:div w:id="55862688">
                                  <w:marLeft w:val="0"/>
                                  <w:marRight w:val="0"/>
                                  <w:marTop w:val="0"/>
                                  <w:marBottom w:val="0"/>
                                  <w:divBdr>
                                    <w:top w:val="single" w:sz="48" w:space="8" w:color="084466"/>
                                    <w:left w:val="single" w:sz="6" w:space="8" w:color="CCCCCC"/>
                                    <w:bottom w:val="single" w:sz="6" w:space="8" w:color="CCCCCC"/>
                                    <w:right w:val="single" w:sz="6" w:space="8" w:color="CCCCCC"/>
                                  </w:divBdr>
                                  <w:divsChild>
                                    <w:div w:id="437876087">
                                      <w:marLeft w:val="0"/>
                                      <w:marRight w:val="0"/>
                                      <w:marTop w:val="0"/>
                                      <w:marBottom w:val="0"/>
                                      <w:divBdr>
                                        <w:top w:val="none" w:sz="0" w:space="0" w:color="auto"/>
                                        <w:left w:val="none" w:sz="0" w:space="0" w:color="auto"/>
                                        <w:bottom w:val="none" w:sz="0" w:space="0" w:color="auto"/>
                                        <w:right w:val="none" w:sz="0" w:space="0" w:color="auto"/>
                                      </w:divBdr>
                                    </w:div>
                                    <w:div w:id="1965186301">
                                      <w:marLeft w:val="0"/>
                                      <w:marRight w:val="0"/>
                                      <w:marTop w:val="300"/>
                                      <w:marBottom w:val="0"/>
                                      <w:divBdr>
                                        <w:top w:val="single" w:sz="6" w:space="15" w:color="DBDBDB"/>
                                        <w:left w:val="none" w:sz="0" w:space="0" w:color="auto"/>
                                        <w:bottom w:val="none" w:sz="0" w:space="0" w:color="auto"/>
                                        <w:right w:val="none" w:sz="0" w:space="0" w:color="auto"/>
                                      </w:divBdr>
                                    </w:div>
                                    <w:div w:id="413819794">
                                      <w:marLeft w:val="0"/>
                                      <w:marRight w:val="0"/>
                                      <w:marTop w:val="225"/>
                                      <w:marBottom w:val="0"/>
                                      <w:divBdr>
                                        <w:top w:val="single" w:sz="6" w:space="11" w:color="DBDBDB"/>
                                        <w:left w:val="none" w:sz="0" w:space="0" w:color="auto"/>
                                        <w:bottom w:val="none" w:sz="0" w:space="0" w:color="auto"/>
                                        <w:right w:val="none" w:sz="0" w:space="0" w:color="auto"/>
                                      </w:divBdr>
                                    </w:div>
                                  </w:divsChild>
                                </w:div>
                              </w:divsChild>
                            </w:div>
                          </w:divsChild>
                        </w:div>
                        <w:div w:id="88699479">
                          <w:marLeft w:val="0"/>
                          <w:marRight w:val="0"/>
                          <w:marTop w:val="0"/>
                          <w:marBottom w:val="0"/>
                          <w:divBdr>
                            <w:top w:val="none" w:sz="0" w:space="0" w:color="auto"/>
                            <w:left w:val="none" w:sz="0" w:space="0" w:color="auto"/>
                            <w:bottom w:val="none" w:sz="0" w:space="0" w:color="auto"/>
                            <w:right w:val="none" w:sz="0" w:space="0" w:color="auto"/>
                          </w:divBdr>
                          <w:divsChild>
                            <w:div w:id="969826784">
                              <w:marLeft w:val="0"/>
                              <w:marRight w:val="0"/>
                              <w:marTop w:val="0"/>
                              <w:marBottom w:val="0"/>
                              <w:divBdr>
                                <w:top w:val="none" w:sz="0" w:space="0" w:color="auto"/>
                                <w:left w:val="none" w:sz="0" w:space="0" w:color="auto"/>
                                <w:bottom w:val="none" w:sz="0" w:space="0" w:color="auto"/>
                                <w:right w:val="none" w:sz="0" w:space="0" w:color="auto"/>
                              </w:divBdr>
                              <w:divsChild>
                                <w:div w:id="152563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97076">
                  <w:marLeft w:val="0"/>
                  <w:marRight w:val="0"/>
                  <w:marTop w:val="0"/>
                  <w:marBottom w:val="0"/>
                  <w:divBdr>
                    <w:top w:val="none" w:sz="0" w:space="0" w:color="auto"/>
                    <w:left w:val="none" w:sz="0" w:space="0" w:color="auto"/>
                    <w:bottom w:val="none" w:sz="0" w:space="0" w:color="auto"/>
                    <w:right w:val="single" w:sz="6" w:space="11" w:color="CCCCCC"/>
                  </w:divBdr>
                  <w:divsChild>
                    <w:div w:id="12959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13376">
          <w:marLeft w:val="0"/>
          <w:marRight w:val="0"/>
          <w:marTop w:val="0"/>
          <w:marBottom w:val="0"/>
          <w:divBdr>
            <w:top w:val="none" w:sz="0" w:space="0" w:color="auto"/>
            <w:left w:val="none" w:sz="0" w:space="0" w:color="auto"/>
            <w:bottom w:val="none" w:sz="0" w:space="0" w:color="auto"/>
            <w:right w:val="none" w:sz="0" w:space="0" w:color="auto"/>
          </w:divBdr>
          <w:divsChild>
            <w:div w:id="989215342">
              <w:marLeft w:val="0"/>
              <w:marRight w:val="0"/>
              <w:marTop w:val="0"/>
              <w:marBottom w:val="0"/>
              <w:divBdr>
                <w:top w:val="none" w:sz="0" w:space="0" w:color="auto"/>
                <w:left w:val="none" w:sz="0" w:space="0" w:color="auto"/>
                <w:bottom w:val="none" w:sz="0" w:space="0" w:color="auto"/>
                <w:right w:val="none" w:sz="0" w:space="0" w:color="auto"/>
              </w:divBdr>
              <w:divsChild>
                <w:div w:id="741876143">
                  <w:marLeft w:val="0"/>
                  <w:marRight w:val="0"/>
                  <w:marTop w:val="0"/>
                  <w:marBottom w:val="0"/>
                  <w:divBdr>
                    <w:top w:val="none" w:sz="0" w:space="0" w:color="auto"/>
                    <w:left w:val="none" w:sz="0" w:space="0" w:color="auto"/>
                    <w:bottom w:val="none" w:sz="0" w:space="0" w:color="auto"/>
                    <w:right w:val="none" w:sz="0" w:space="0" w:color="auto"/>
                  </w:divBdr>
                </w:div>
                <w:div w:id="1353603350">
                  <w:marLeft w:val="0"/>
                  <w:marRight w:val="0"/>
                  <w:marTop w:val="0"/>
                  <w:marBottom w:val="0"/>
                  <w:divBdr>
                    <w:top w:val="none" w:sz="0" w:space="0" w:color="auto"/>
                    <w:left w:val="none" w:sz="0" w:space="0" w:color="auto"/>
                    <w:bottom w:val="none" w:sz="0" w:space="0" w:color="auto"/>
                    <w:right w:val="none" w:sz="0" w:space="0" w:color="auto"/>
                  </w:divBdr>
                </w:div>
              </w:divsChild>
            </w:div>
            <w:div w:id="389354081">
              <w:marLeft w:val="0"/>
              <w:marRight w:val="0"/>
              <w:marTop w:val="0"/>
              <w:marBottom w:val="0"/>
              <w:divBdr>
                <w:top w:val="none" w:sz="0" w:space="0" w:color="auto"/>
                <w:left w:val="none" w:sz="0" w:space="0" w:color="auto"/>
                <w:bottom w:val="none" w:sz="0" w:space="0" w:color="auto"/>
                <w:right w:val="none" w:sz="0" w:space="0" w:color="auto"/>
              </w:divBdr>
              <w:divsChild>
                <w:div w:id="1353720648">
                  <w:marLeft w:val="0"/>
                  <w:marRight w:val="0"/>
                  <w:marTop w:val="0"/>
                  <w:marBottom w:val="0"/>
                  <w:divBdr>
                    <w:top w:val="single" w:sz="48" w:space="0" w:color="084466"/>
                    <w:left w:val="none" w:sz="0" w:space="0" w:color="auto"/>
                    <w:bottom w:val="none" w:sz="0" w:space="0" w:color="auto"/>
                    <w:right w:val="none" w:sz="0" w:space="0" w:color="auto"/>
                  </w:divBdr>
                  <w:divsChild>
                    <w:div w:id="8028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518196">
          <w:marLeft w:val="0"/>
          <w:marRight w:val="0"/>
          <w:marTop w:val="0"/>
          <w:marBottom w:val="0"/>
          <w:divBdr>
            <w:top w:val="none" w:sz="0" w:space="0" w:color="auto"/>
            <w:left w:val="none" w:sz="0" w:space="0" w:color="auto"/>
            <w:bottom w:val="none" w:sz="0" w:space="0" w:color="auto"/>
            <w:right w:val="none" w:sz="0" w:space="0" w:color="auto"/>
          </w:divBdr>
          <w:divsChild>
            <w:div w:id="350769122">
              <w:marLeft w:val="0"/>
              <w:marRight w:val="0"/>
              <w:marTop w:val="0"/>
              <w:marBottom w:val="0"/>
              <w:divBdr>
                <w:top w:val="none" w:sz="0" w:space="0" w:color="auto"/>
                <w:left w:val="none" w:sz="0" w:space="0" w:color="auto"/>
                <w:bottom w:val="none" w:sz="0" w:space="0" w:color="auto"/>
                <w:right w:val="none" w:sz="0" w:space="0" w:color="auto"/>
              </w:divBdr>
              <w:divsChild>
                <w:div w:id="1698388332">
                  <w:marLeft w:val="0"/>
                  <w:marRight w:val="0"/>
                  <w:marTop w:val="0"/>
                  <w:marBottom w:val="0"/>
                  <w:divBdr>
                    <w:top w:val="none" w:sz="0" w:space="0" w:color="auto"/>
                    <w:left w:val="none" w:sz="0" w:space="0" w:color="auto"/>
                    <w:bottom w:val="single" w:sz="12" w:space="0" w:color="3D6A84"/>
                    <w:right w:val="none" w:sz="0" w:space="0" w:color="auto"/>
                  </w:divBdr>
                  <w:divsChild>
                    <w:div w:id="901402200">
                      <w:marLeft w:val="0"/>
                      <w:marRight w:val="0"/>
                      <w:marTop w:val="0"/>
                      <w:marBottom w:val="0"/>
                      <w:divBdr>
                        <w:top w:val="none" w:sz="0" w:space="0" w:color="auto"/>
                        <w:left w:val="none" w:sz="0" w:space="0" w:color="auto"/>
                        <w:bottom w:val="none" w:sz="0" w:space="0" w:color="auto"/>
                        <w:right w:val="none" w:sz="0" w:space="0" w:color="auto"/>
                      </w:divBdr>
                    </w:div>
                    <w:div w:id="589239143">
                      <w:marLeft w:val="0"/>
                      <w:marRight w:val="0"/>
                      <w:marTop w:val="0"/>
                      <w:marBottom w:val="0"/>
                      <w:divBdr>
                        <w:top w:val="none" w:sz="0" w:space="0" w:color="auto"/>
                        <w:left w:val="none" w:sz="0" w:space="0" w:color="auto"/>
                        <w:bottom w:val="none" w:sz="0" w:space="0" w:color="auto"/>
                        <w:right w:val="none" w:sz="0" w:space="0" w:color="auto"/>
                      </w:divBdr>
                      <w:divsChild>
                        <w:div w:id="1947419707">
                          <w:marLeft w:val="0"/>
                          <w:marRight w:val="0"/>
                          <w:marTop w:val="0"/>
                          <w:marBottom w:val="0"/>
                          <w:divBdr>
                            <w:top w:val="none" w:sz="0" w:space="0" w:color="auto"/>
                            <w:left w:val="none" w:sz="0" w:space="0" w:color="auto"/>
                            <w:bottom w:val="none" w:sz="0" w:space="0" w:color="auto"/>
                            <w:right w:val="none" w:sz="0" w:space="0" w:color="auto"/>
                          </w:divBdr>
                          <w:divsChild>
                            <w:div w:id="1845971349">
                              <w:marLeft w:val="0"/>
                              <w:marRight w:val="0"/>
                              <w:marTop w:val="0"/>
                              <w:marBottom w:val="0"/>
                              <w:divBdr>
                                <w:top w:val="none" w:sz="0" w:space="0" w:color="auto"/>
                                <w:left w:val="none" w:sz="0" w:space="0" w:color="auto"/>
                                <w:bottom w:val="none" w:sz="0" w:space="0" w:color="auto"/>
                                <w:right w:val="none" w:sz="0" w:space="0" w:color="auto"/>
                              </w:divBdr>
                              <w:divsChild>
                                <w:div w:id="793790672">
                                  <w:marLeft w:val="0"/>
                                  <w:marRight w:val="0"/>
                                  <w:marTop w:val="0"/>
                                  <w:marBottom w:val="0"/>
                                  <w:divBdr>
                                    <w:top w:val="none" w:sz="0" w:space="0" w:color="auto"/>
                                    <w:left w:val="none" w:sz="0" w:space="0" w:color="auto"/>
                                    <w:bottom w:val="none" w:sz="0" w:space="0" w:color="auto"/>
                                    <w:right w:val="none" w:sz="0" w:space="0" w:color="auto"/>
                                  </w:divBdr>
                                </w:div>
                              </w:divsChild>
                            </w:div>
                            <w:div w:id="64303021">
                              <w:marLeft w:val="0"/>
                              <w:marRight w:val="0"/>
                              <w:marTop w:val="0"/>
                              <w:marBottom w:val="0"/>
                              <w:divBdr>
                                <w:top w:val="none" w:sz="0" w:space="0" w:color="auto"/>
                                <w:left w:val="none" w:sz="0" w:space="0" w:color="auto"/>
                                <w:bottom w:val="none" w:sz="0" w:space="0" w:color="auto"/>
                                <w:right w:val="none" w:sz="0" w:space="0" w:color="auto"/>
                              </w:divBdr>
                            </w:div>
                            <w:div w:id="2142110566">
                              <w:marLeft w:val="0"/>
                              <w:marRight w:val="0"/>
                              <w:marTop w:val="0"/>
                              <w:marBottom w:val="0"/>
                              <w:divBdr>
                                <w:top w:val="none" w:sz="0" w:space="0" w:color="auto"/>
                                <w:left w:val="none" w:sz="0" w:space="0" w:color="auto"/>
                                <w:bottom w:val="none" w:sz="0" w:space="0" w:color="auto"/>
                                <w:right w:val="none" w:sz="0" w:space="0" w:color="auto"/>
                              </w:divBdr>
                              <w:divsChild>
                                <w:div w:id="598417648">
                                  <w:marLeft w:val="0"/>
                                  <w:marRight w:val="0"/>
                                  <w:marTop w:val="150"/>
                                  <w:marBottom w:val="150"/>
                                  <w:divBdr>
                                    <w:top w:val="none" w:sz="0" w:space="0" w:color="auto"/>
                                    <w:left w:val="none" w:sz="0" w:space="0" w:color="auto"/>
                                    <w:bottom w:val="none" w:sz="0" w:space="0" w:color="auto"/>
                                    <w:right w:val="none" w:sz="0" w:space="0" w:color="auto"/>
                                  </w:divBdr>
                                </w:div>
                                <w:div w:id="77806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868283">
              <w:marLeft w:val="0"/>
              <w:marRight w:val="0"/>
              <w:marTop w:val="0"/>
              <w:marBottom w:val="0"/>
              <w:divBdr>
                <w:top w:val="none" w:sz="0" w:space="0" w:color="auto"/>
                <w:left w:val="none" w:sz="0" w:space="0" w:color="auto"/>
                <w:bottom w:val="none" w:sz="0" w:space="0" w:color="auto"/>
                <w:right w:val="none" w:sz="0" w:space="0" w:color="auto"/>
              </w:divBdr>
              <w:divsChild>
                <w:div w:id="9518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95720">
          <w:marLeft w:val="0"/>
          <w:marRight w:val="0"/>
          <w:marTop w:val="0"/>
          <w:marBottom w:val="0"/>
          <w:divBdr>
            <w:top w:val="none" w:sz="0" w:space="0" w:color="auto"/>
            <w:left w:val="none" w:sz="0" w:space="0" w:color="auto"/>
            <w:bottom w:val="single" w:sz="6" w:space="0" w:color="CCCCCC"/>
            <w:right w:val="none" w:sz="0" w:space="0" w:color="auto"/>
          </w:divBdr>
          <w:divsChild>
            <w:div w:id="1064177066">
              <w:marLeft w:val="0"/>
              <w:marRight w:val="0"/>
              <w:marTop w:val="0"/>
              <w:marBottom w:val="0"/>
              <w:divBdr>
                <w:top w:val="none" w:sz="0" w:space="0" w:color="auto"/>
                <w:left w:val="none" w:sz="0" w:space="0" w:color="auto"/>
                <w:bottom w:val="none" w:sz="0" w:space="0" w:color="auto"/>
                <w:right w:val="none" w:sz="0" w:space="0" w:color="auto"/>
              </w:divBdr>
              <w:divsChild>
                <w:div w:id="1742677332">
                  <w:marLeft w:val="0"/>
                  <w:marRight w:val="0"/>
                  <w:marTop w:val="0"/>
                  <w:marBottom w:val="0"/>
                  <w:divBdr>
                    <w:top w:val="none" w:sz="0" w:space="0" w:color="auto"/>
                    <w:left w:val="none" w:sz="0" w:space="0" w:color="auto"/>
                    <w:bottom w:val="none" w:sz="0" w:space="0" w:color="auto"/>
                    <w:right w:val="none" w:sz="0" w:space="0" w:color="auto"/>
                  </w:divBdr>
                  <w:divsChild>
                    <w:div w:id="1536960587">
                      <w:marLeft w:val="0"/>
                      <w:marRight w:val="0"/>
                      <w:marTop w:val="0"/>
                      <w:marBottom w:val="0"/>
                      <w:divBdr>
                        <w:top w:val="none" w:sz="0" w:space="0" w:color="auto"/>
                        <w:left w:val="none" w:sz="0" w:space="0" w:color="auto"/>
                        <w:bottom w:val="none" w:sz="0" w:space="0" w:color="auto"/>
                        <w:right w:val="none" w:sz="0" w:space="0" w:color="auto"/>
                      </w:divBdr>
                      <w:divsChild>
                        <w:div w:id="1067343834">
                          <w:marLeft w:val="0"/>
                          <w:marRight w:val="0"/>
                          <w:marTop w:val="0"/>
                          <w:marBottom w:val="0"/>
                          <w:divBdr>
                            <w:top w:val="none" w:sz="0" w:space="0" w:color="auto"/>
                            <w:left w:val="none" w:sz="0" w:space="0" w:color="auto"/>
                            <w:bottom w:val="none" w:sz="0" w:space="0" w:color="auto"/>
                            <w:right w:val="none" w:sz="0" w:space="0" w:color="auto"/>
                          </w:divBdr>
                        </w:div>
                        <w:div w:id="1202790245">
                          <w:marLeft w:val="0"/>
                          <w:marRight w:val="0"/>
                          <w:marTop w:val="0"/>
                          <w:marBottom w:val="0"/>
                          <w:divBdr>
                            <w:top w:val="none" w:sz="0" w:space="0" w:color="auto"/>
                            <w:left w:val="none" w:sz="0" w:space="0" w:color="auto"/>
                            <w:bottom w:val="none" w:sz="0" w:space="0" w:color="auto"/>
                            <w:right w:val="none" w:sz="0" w:space="0" w:color="auto"/>
                          </w:divBdr>
                        </w:div>
                        <w:div w:id="1880047459">
                          <w:marLeft w:val="0"/>
                          <w:marRight w:val="0"/>
                          <w:marTop w:val="0"/>
                          <w:marBottom w:val="0"/>
                          <w:divBdr>
                            <w:top w:val="none" w:sz="0" w:space="0" w:color="auto"/>
                            <w:left w:val="none" w:sz="0" w:space="0" w:color="auto"/>
                            <w:bottom w:val="none" w:sz="0" w:space="0" w:color="auto"/>
                            <w:right w:val="none" w:sz="0" w:space="0" w:color="auto"/>
                          </w:divBdr>
                          <w:divsChild>
                            <w:div w:id="188694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875396">
                  <w:marLeft w:val="0"/>
                  <w:marRight w:val="0"/>
                  <w:marTop w:val="0"/>
                  <w:marBottom w:val="0"/>
                  <w:divBdr>
                    <w:top w:val="none" w:sz="0" w:space="0" w:color="auto"/>
                    <w:left w:val="none" w:sz="0" w:space="0" w:color="auto"/>
                    <w:bottom w:val="none" w:sz="0" w:space="0" w:color="auto"/>
                    <w:right w:val="none" w:sz="0" w:space="0" w:color="auto"/>
                  </w:divBdr>
                  <w:divsChild>
                    <w:div w:id="353772744">
                      <w:marLeft w:val="0"/>
                      <w:marRight w:val="0"/>
                      <w:marTop w:val="0"/>
                      <w:marBottom w:val="0"/>
                      <w:divBdr>
                        <w:top w:val="none" w:sz="0" w:space="0" w:color="auto"/>
                        <w:left w:val="none" w:sz="0" w:space="0" w:color="auto"/>
                        <w:bottom w:val="none" w:sz="0" w:space="0" w:color="auto"/>
                        <w:right w:val="none" w:sz="0" w:space="0" w:color="auto"/>
                      </w:divBdr>
                      <w:divsChild>
                        <w:div w:id="294524613">
                          <w:marLeft w:val="0"/>
                          <w:marRight w:val="0"/>
                          <w:marTop w:val="0"/>
                          <w:marBottom w:val="0"/>
                          <w:divBdr>
                            <w:top w:val="none" w:sz="0" w:space="0" w:color="auto"/>
                            <w:left w:val="none" w:sz="0" w:space="0" w:color="auto"/>
                            <w:bottom w:val="none" w:sz="0" w:space="0" w:color="auto"/>
                            <w:right w:val="none" w:sz="0" w:space="0" w:color="auto"/>
                          </w:divBdr>
                        </w:div>
                      </w:divsChild>
                    </w:div>
                    <w:div w:id="1087114112">
                      <w:marLeft w:val="0"/>
                      <w:marRight w:val="0"/>
                      <w:marTop w:val="0"/>
                      <w:marBottom w:val="0"/>
                      <w:divBdr>
                        <w:top w:val="none" w:sz="0" w:space="0" w:color="auto"/>
                        <w:left w:val="none" w:sz="0" w:space="0" w:color="auto"/>
                        <w:bottom w:val="none" w:sz="0" w:space="0" w:color="auto"/>
                        <w:right w:val="none" w:sz="0" w:space="0" w:color="auto"/>
                      </w:divBdr>
                      <w:divsChild>
                        <w:div w:id="82602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7630">
                  <w:marLeft w:val="0"/>
                  <w:marRight w:val="0"/>
                  <w:marTop w:val="0"/>
                  <w:marBottom w:val="0"/>
                  <w:divBdr>
                    <w:top w:val="none" w:sz="0" w:space="0" w:color="auto"/>
                    <w:left w:val="none" w:sz="0" w:space="0" w:color="auto"/>
                    <w:bottom w:val="none" w:sz="0" w:space="0" w:color="auto"/>
                    <w:right w:val="none" w:sz="0" w:space="0" w:color="auto"/>
                  </w:divBdr>
                  <w:divsChild>
                    <w:div w:id="524367365">
                      <w:marLeft w:val="0"/>
                      <w:marRight w:val="0"/>
                      <w:marTop w:val="0"/>
                      <w:marBottom w:val="0"/>
                      <w:divBdr>
                        <w:top w:val="none" w:sz="0" w:space="0" w:color="auto"/>
                        <w:left w:val="none" w:sz="0" w:space="0" w:color="auto"/>
                        <w:bottom w:val="none" w:sz="0" w:space="0" w:color="auto"/>
                        <w:right w:val="none" w:sz="0" w:space="0" w:color="auto"/>
                      </w:divBdr>
                      <w:divsChild>
                        <w:div w:id="138636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36386">
                  <w:marLeft w:val="0"/>
                  <w:marRight w:val="0"/>
                  <w:marTop w:val="0"/>
                  <w:marBottom w:val="0"/>
                  <w:divBdr>
                    <w:top w:val="none" w:sz="0" w:space="0" w:color="auto"/>
                    <w:left w:val="none" w:sz="0" w:space="0" w:color="auto"/>
                    <w:bottom w:val="none" w:sz="0" w:space="0" w:color="auto"/>
                    <w:right w:val="none" w:sz="0" w:space="0" w:color="auto"/>
                  </w:divBdr>
                  <w:divsChild>
                    <w:div w:id="1960724132">
                      <w:marLeft w:val="0"/>
                      <w:marRight w:val="0"/>
                      <w:marTop w:val="0"/>
                      <w:marBottom w:val="0"/>
                      <w:divBdr>
                        <w:top w:val="none" w:sz="0" w:space="0" w:color="auto"/>
                        <w:left w:val="none" w:sz="0" w:space="0" w:color="auto"/>
                        <w:bottom w:val="none" w:sz="0" w:space="0" w:color="auto"/>
                        <w:right w:val="none" w:sz="0" w:space="0" w:color="auto"/>
                      </w:divBdr>
                    </w:div>
                    <w:div w:id="1455169590">
                      <w:marLeft w:val="0"/>
                      <w:marRight w:val="0"/>
                      <w:marTop w:val="0"/>
                      <w:marBottom w:val="0"/>
                      <w:divBdr>
                        <w:top w:val="none" w:sz="0" w:space="0" w:color="auto"/>
                        <w:left w:val="none" w:sz="0" w:space="0" w:color="auto"/>
                        <w:bottom w:val="none" w:sz="0" w:space="0" w:color="auto"/>
                        <w:right w:val="none" w:sz="0" w:space="0" w:color="auto"/>
                      </w:divBdr>
                      <w:divsChild>
                        <w:div w:id="549533516">
                          <w:marLeft w:val="0"/>
                          <w:marRight w:val="0"/>
                          <w:marTop w:val="0"/>
                          <w:marBottom w:val="0"/>
                          <w:divBdr>
                            <w:top w:val="none" w:sz="0" w:space="0" w:color="auto"/>
                            <w:left w:val="none" w:sz="0" w:space="0" w:color="auto"/>
                            <w:bottom w:val="none" w:sz="0" w:space="0" w:color="auto"/>
                            <w:right w:val="none" w:sz="0" w:space="0" w:color="auto"/>
                          </w:divBdr>
                        </w:div>
                        <w:div w:id="1871146856">
                          <w:marLeft w:val="0"/>
                          <w:marRight w:val="0"/>
                          <w:marTop w:val="0"/>
                          <w:marBottom w:val="0"/>
                          <w:divBdr>
                            <w:top w:val="none" w:sz="0" w:space="0" w:color="auto"/>
                            <w:left w:val="none" w:sz="0" w:space="0" w:color="auto"/>
                            <w:bottom w:val="none" w:sz="0" w:space="0" w:color="auto"/>
                            <w:right w:val="none" w:sz="0" w:space="0" w:color="auto"/>
                          </w:divBdr>
                        </w:div>
                        <w:div w:id="268516071">
                          <w:marLeft w:val="0"/>
                          <w:marRight w:val="0"/>
                          <w:marTop w:val="0"/>
                          <w:marBottom w:val="0"/>
                          <w:divBdr>
                            <w:top w:val="none" w:sz="0" w:space="0" w:color="auto"/>
                            <w:left w:val="none" w:sz="0" w:space="0" w:color="auto"/>
                            <w:bottom w:val="none" w:sz="0" w:space="0" w:color="auto"/>
                            <w:right w:val="none" w:sz="0" w:space="0" w:color="auto"/>
                          </w:divBdr>
                          <w:divsChild>
                            <w:div w:id="759450089">
                              <w:marLeft w:val="0"/>
                              <w:marRight w:val="0"/>
                              <w:marTop w:val="0"/>
                              <w:marBottom w:val="0"/>
                              <w:divBdr>
                                <w:top w:val="none" w:sz="0" w:space="0" w:color="auto"/>
                                <w:left w:val="none" w:sz="0" w:space="0" w:color="auto"/>
                                <w:bottom w:val="none" w:sz="0" w:space="0" w:color="auto"/>
                                <w:right w:val="none" w:sz="0" w:space="0" w:color="auto"/>
                              </w:divBdr>
                              <w:divsChild>
                                <w:div w:id="20058295">
                                  <w:marLeft w:val="0"/>
                                  <w:marRight w:val="0"/>
                                  <w:marTop w:val="0"/>
                                  <w:marBottom w:val="0"/>
                                  <w:divBdr>
                                    <w:top w:val="none" w:sz="0" w:space="0" w:color="auto"/>
                                    <w:left w:val="none" w:sz="0" w:space="0" w:color="auto"/>
                                    <w:bottom w:val="none" w:sz="0" w:space="0" w:color="auto"/>
                                    <w:right w:val="none" w:sz="0" w:space="0" w:color="auto"/>
                                  </w:divBdr>
                                </w:div>
                                <w:div w:id="19039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36554">
                          <w:marLeft w:val="0"/>
                          <w:marRight w:val="0"/>
                          <w:marTop w:val="0"/>
                          <w:marBottom w:val="0"/>
                          <w:divBdr>
                            <w:top w:val="none" w:sz="0" w:space="0" w:color="auto"/>
                            <w:left w:val="none" w:sz="0" w:space="0" w:color="auto"/>
                            <w:bottom w:val="none" w:sz="0" w:space="0" w:color="auto"/>
                            <w:right w:val="none" w:sz="0" w:space="0" w:color="auto"/>
                          </w:divBdr>
                        </w:div>
                        <w:div w:id="327832514">
                          <w:marLeft w:val="0"/>
                          <w:marRight w:val="0"/>
                          <w:marTop w:val="0"/>
                          <w:marBottom w:val="0"/>
                          <w:divBdr>
                            <w:top w:val="none" w:sz="0" w:space="0" w:color="auto"/>
                            <w:left w:val="none" w:sz="0" w:space="0" w:color="auto"/>
                            <w:bottom w:val="none" w:sz="0" w:space="0" w:color="auto"/>
                            <w:right w:val="none" w:sz="0" w:space="0" w:color="auto"/>
                          </w:divBdr>
                        </w:div>
                        <w:div w:id="809908923">
                          <w:marLeft w:val="0"/>
                          <w:marRight w:val="0"/>
                          <w:marTop w:val="0"/>
                          <w:marBottom w:val="0"/>
                          <w:divBdr>
                            <w:top w:val="none" w:sz="0" w:space="0" w:color="auto"/>
                            <w:left w:val="none" w:sz="0" w:space="0" w:color="auto"/>
                            <w:bottom w:val="none" w:sz="0" w:space="0" w:color="auto"/>
                            <w:right w:val="none" w:sz="0" w:space="0" w:color="auto"/>
                          </w:divBdr>
                          <w:divsChild>
                            <w:div w:id="801583005">
                              <w:marLeft w:val="0"/>
                              <w:marRight w:val="0"/>
                              <w:marTop w:val="0"/>
                              <w:marBottom w:val="0"/>
                              <w:divBdr>
                                <w:top w:val="none" w:sz="0" w:space="0" w:color="auto"/>
                                <w:left w:val="none" w:sz="0" w:space="0" w:color="auto"/>
                                <w:bottom w:val="none" w:sz="0" w:space="0" w:color="auto"/>
                                <w:right w:val="none" w:sz="0" w:space="0" w:color="auto"/>
                              </w:divBdr>
                              <w:divsChild>
                                <w:div w:id="110167925">
                                  <w:marLeft w:val="0"/>
                                  <w:marRight w:val="0"/>
                                  <w:marTop w:val="0"/>
                                  <w:marBottom w:val="0"/>
                                  <w:divBdr>
                                    <w:top w:val="none" w:sz="0" w:space="0" w:color="auto"/>
                                    <w:left w:val="none" w:sz="0" w:space="0" w:color="auto"/>
                                    <w:bottom w:val="none" w:sz="0" w:space="0" w:color="auto"/>
                                    <w:right w:val="none" w:sz="0" w:space="0" w:color="auto"/>
                                  </w:divBdr>
                                  <w:divsChild>
                                    <w:div w:id="165212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018320">
                          <w:marLeft w:val="0"/>
                          <w:marRight w:val="0"/>
                          <w:marTop w:val="0"/>
                          <w:marBottom w:val="0"/>
                          <w:divBdr>
                            <w:top w:val="none" w:sz="0" w:space="0" w:color="auto"/>
                            <w:left w:val="none" w:sz="0" w:space="0" w:color="auto"/>
                            <w:bottom w:val="none" w:sz="0" w:space="0" w:color="auto"/>
                            <w:right w:val="none" w:sz="0" w:space="0" w:color="auto"/>
                          </w:divBdr>
                        </w:div>
                        <w:div w:id="280843739">
                          <w:marLeft w:val="0"/>
                          <w:marRight w:val="0"/>
                          <w:marTop w:val="0"/>
                          <w:marBottom w:val="0"/>
                          <w:divBdr>
                            <w:top w:val="none" w:sz="0" w:space="0" w:color="auto"/>
                            <w:left w:val="none" w:sz="0" w:space="0" w:color="auto"/>
                            <w:bottom w:val="none" w:sz="0" w:space="0" w:color="auto"/>
                            <w:right w:val="none" w:sz="0" w:space="0" w:color="auto"/>
                          </w:divBdr>
                          <w:divsChild>
                            <w:div w:id="1793132051">
                              <w:marLeft w:val="0"/>
                              <w:marRight w:val="0"/>
                              <w:marTop w:val="0"/>
                              <w:marBottom w:val="0"/>
                              <w:divBdr>
                                <w:top w:val="none" w:sz="0" w:space="0" w:color="auto"/>
                                <w:left w:val="none" w:sz="0" w:space="0" w:color="auto"/>
                                <w:bottom w:val="none" w:sz="0" w:space="0" w:color="auto"/>
                                <w:right w:val="none" w:sz="0" w:space="0" w:color="auto"/>
                              </w:divBdr>
                              <w:divsChild>
                                <w:div w:id="1123309537">
                                  <w:marLeft w:val="0"/>
                                  <w:marRight w:val="0"/>
                                  <w:marTop w:val="0"/>
                                  <w:marBottom w:val="0"/>
                                  <w:divBdr>
                                    <w:top w:val="none" w:sz="0" w:space="0" w:color="auto"/>
                                    <w:left w:val="none" w:sz="0" w:space="0" w:color="auto"/>
                                    <w:bottom w:val="none" w:sz="0" w:space="0" w:color="auto"/>
                                    <w:right w:val="none" w:sz="0" w:space="0" w:color="auto"/>
                                  </w:divBdr>
                                </w:div>
                                <w:div w:id="368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3C6B4-F536-4C40-A9D3-E0FDE388C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Pages>
  <Words>3305</Words>
  <Characters>18844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sabc</Company>
  <LinksUpToDate>false</LinksUpToDate>
  <CharactersWithSpaces>22105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Wolff</dc:creator>
  <cp:lastModifiedBy>John Cronwright</cp:lastModifiedBy>
  <cp:revision>34</cp:revision>
  <cp:lastPrinted>2019-08-20T12:58:00Z</cp:lastPrinted>
  <dcterms:created xsi:type="dcterms:W3CDTF">2019-08-29T10:47:00Z</dcterms:created>
  <dcterms:modified xsi:type="dcterms:W3CDTF">2019-08-29T12:27:00Z</dcterms:modified>
</cp:coreProperties>
</file>